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4423FE6B" w:rsidR="007B7980" w:rsidRDefault="009E31AF">
      <w:pPr>
        <w:pStyle w:val="CRCoverPage"/>
        <w:tabs>
          <w:tab w:val="right" w:pos="9639"/>
        </w:tabs>
        <w:spacing w:after="0"/>
        <w:rPr>
          <w:b/>
          <w:i/>
          <w:sz w:val="28"/>
        </w:rPr>
      </w:pPr>
      <w:r>
        <w:rPr>
          <w:b/>
          <w:sz w:val="24"/>
        </w:rPr>
        <w:t>3GPP TSG-RAN WG2 Meeting #11</w:t>
      </w:r>
      <w:r w:rsidR="00BA2D52">
        <w:rPr>
          <w:b/>
          <w:sz w:val="24"/>
        </w:rPr>
        <w:t>2</w:t>
      </w:r>
      <w:r>
        <w:rPr>
          <w:b/>
          <w:sz w:val="24"/>
        </w:rPr>
        <w:t>-e</w:t>
      </w:r>
      <w:r>
        <w:rPr>
          <w:b/>
          <w:i/>
          <w:sz w:val="28"/>
        </w:rPr>
        <w:tab/>
      </w:r>
      <w:r w:rsidR="003722F8" w:rsidRPr="003722F8">
        <w:rPr>
          <w:b/>
          <w:i/>
          <w:sz w:val="28"/>
        </w:rPr>
        <w:t>R2-2009252</w:t>
      </w:r>
    </w:p>
    <w:p w14:paraId="31A78547" w14:textId="153D8628" w:rsidR="007B7980" w:rsidRDefault="00BA2D52">
      <w:pPr>
        <w:pStyle w:val="CRCoverPage"/>
        <w:outlineLvl w:val="0"/>
        <w:rPr>
          <w:b/>
          <w:sz w:val="24"/>
        </w:rPr>
      </w:pPr>
      <w:r>
        <w:rPr>
          <w:b/>
          <w:sz w:val="24"/>
        </w:rPr>
        <w:t>Online, 2</w:t>
      </w:r>
      <w:r w:rsidR="009E31AF">
        <w:rPr>
          <w:b/>
          <w:sz w:val="24"/>
        </w:rPr>
        <w:t xml:space="preserve"> – </w:t>
      </w:r>
      <w:r>
        <w:rPr>
          <w:b/>
          <w:sz w:val="24"/>
        </w:rPr>
        <w:t>13</w:t>
      </w:r>
      <w:r w:rsidR="009E31AF">
        <w:rPr>
          <w:b/>
          <w:sz w:val="24"/>
        </w:rPr>
        <w:t xml:space="preserve"> </w:t>
      </w:r>
      <w:r>
        <w:rPr>
          <w:b/>
          <w:sz w:val="24"/>
        </w:rPr>
        <w:t>November</w:t>
      </w:r>
      <w:r w:rsidR="009E31AF">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Default="009E31AF">
            <w:pPr>
              <w:pStyle w:val="CRCoverPage"/>
              <w:spacing w:after="0"/>
              <w:jc w:val="right"/>
              <w:rPr>
                <w:i/>
              </w:rPr>
            </w:pPr>
            <w:r>
              <w:rPr>
                <w:i/>
                <w:sz w:val="14"/>
              </w:rPr>
              <w:t>CR-Form-v12.0</w:t>
            </w:r>
          </w:p>
        </w:tc>
      </w:tr>
      <w:tr w:rsidR="007B7980" w14:paraId="5F64AAF4" w14:textId="77777777">
        <w:tc>
          <w:tcPr>
            <w:tcW w:w="9641" w:type="dxa"/>
            <w:gridSpan w:val="9"/>
            <w:tcBorders>
              <w:left w:val="single" w:sz="4" w:space="0" w:color="auto"/>
              <w:right w:val="single" w:sz="4" w:space="0" w:color="auto"/>
            </w:tcBorders>
          </w:tcPr>
          <w:p w14:paraId="16F8BC83" w14:textId="77777777" w:rsidR="007B7980" w:rsidRDefault="009E31AF">
            <w:pPr>
              <w:pStyle w:val="CRCoverPage"/>
              <w:spacing w:after="0"/>
              <w:jc w:val="center"/>
            </w:pPr>
            <w:r>
              <w:rPr>
                <w:b/>
                <w:sz w:val="32"/>
              </w:rPr>
              <w:t>CHANGE REQUEST</w:t>
            </w:r>
          </w:p>
        </w:tc>
      </w:tr>
      <w:tr w:rsidR="007B7980" w14:paraId="63BE29CA" w14:textId="77777777">
        <w:tc>
          <w:tcPr>
            <w:tcW w:w="9641" w:type="dxa"/>
            <w:gridSpan w:val="9"/>
            <w:tcBorders>
              <w:left w:val="single" w:sz="4" w:space="0" w:color="auto"/>
              <w:right w:val="single" w:sz="4" w:space="0" w:color="auto"/>
            </w:tcBorders>
          </w:tcPr>
          <w:p w14:paraId="33FF49C7" w14:textId="77777777" w:rsidR="007B7980" w:rsidRDefault="007B7980">
            <w:pPr>
              <w:pStyle w:val="CRCoverPage"/>
              <w:spacing w:after="0"/>
              <w:rPr>
                <w:sz w:val="8"/>
                <w:szCs w:val="8"/>
              </w:rPr>
            </w:pPr>
          </w:p>
        </w:tc>
      </w:tr>
      <w:tr w:rsidR="007B7980" w14:paraId="235D8476" w14:textId="77777777">
        <w:tc>
          <w:tcPr>
            <w:tcW w:w="142" w:type="dxa"/>
            <w:tcBorders>
              <w:left w:val="single" w:sz="4" w:space="0" w:color="auto"/>
            </w:tcBorders>
          </w:tcPr>
          <w:p w14:paraId="115603B3" w14:textId="77777777" w:rsidR="007B7980" w:rsidRDefault="007B7980">
            <w:pPr>
              <w:pStyle w:val="CRCoverPage"/>
              <w:spacing w:after="0"/>
              <w:jc w:val="right"/>
            </w:pPr>
          </w:p>
        </w:tc>
        <w:tc>
          <w:tcPr>
            <w:tcW w:w="1559" w:type="dxa"/>
            <w:shd w:val="pct30" w:color="FFFF00" w:fill="auto"/>
          </w:tcPr>
          <w:p w14:paraId="2BD8B149" w14:textId="77777777" w:rsidR="007B7980" w:rsidRDefault="009E31AF">
            <w:pPr>
              <w:pStyle w:val="CRCoverPage"/>
              <w:spacing w:after="0"/>
              <w:jc w:val="right"/>
              <w:rPr>
                <w:b/>
                <w:sz w:val="28"/>
              </w:rPr>
            </w:pPr>
            <w:r>
              <w:rPr>
                <w:b/>
                <w:sz w:val="28"/>
              </w:rPr>
              <w:t>38.321</w:t>
            </w:r>
          </w:p>
        </w:tc>
        <w:tc>
          <w:tcPr>
            <w:tcW w:w="709" w:type="dxa"/>
          </w:tcPr>
          <w:p w14:paraId="33160D65" w14:textId="77777777" w:rsidR="007B7980" w:rsidRDefault="009E31AF">
            <w:pPr>
              <w:pStyle w:val="CRCoverPage"/>
              <w:spacing w:after="0"/>
              <w:jc w:val="center"/>
            </w:pPr>
            <w:r>
              <w:rPr>
                <w:b/>
                <w:sz w:val="28"/>
              </w:rPr>
              <w:t>CR</w:t>
            </w:r>
          </w:p>
        </w:tc>
        <w:tc>
          <w:tcPr>
            <w:tcW w:w="1276" w:type="dxa"/>
            <w:shd w:val="pct30" w:color="FFFF00" w:fill="auto"/>
          </w:tcPr>
          <w:p w14:paraId="700CA74B" w14:textId="1584B4C8" w:rsidR="007B7980" w:rsidRDefault="003722F8" w:rsidP="003722F8">
            <w:pPr>
              <w:pStyle w:val="CRCoverPage"/>
              <w:spacing w:after="0"/>
              <w:rPr>
                <w:rFonts w:eastAsia="맑은 고딕"/>
              </w:rPr>
            </w:pPr>
            <w:r>
              <w:rPr>
                <w:b/>
                <w:sz w:val="28"/>
              </w:rPr>
              <w:t>0920</w:t>
            </w:r>
          </w:p>
        </w:tc>
        <w:tc>
          <w:tcPr>
            <w:tcW w:w="709" w:type="dxa"/>
          </w:tcPr>
          <w:p w14:paraId="307ACCA7" w14:textId="77777777" w:rsidR="007B7980" w:rsidRDefault="009E31AF">
            <w:pPr>
              <w:pStyle w:val="CRCoverPage"/>
              <w:tabs>
                <w:tab w:val="right" w:pos="625"/>
              </w:tabs>
              <w:spacing w:after="0"/>
              <w:jc w:val="center"/>
            </w:pPr>
            <w:r>
              <w:rPr>
                <w:b/>
                <w:bCs/>
                <w:sz w:val="28"/>
              </w:rPr>
              <w:t>rev</w:t>
            </w:r>
          </w:p>
        </w:tc>
        <w:tc>
          <w:tcPr>
            <w:tcW w:w="992" w:type="dxa"/>
            <w:shd w:val="pct30" w:color="FFFF00" w:fill="auto"/>
          </w:tcPr>
          <w:p w14:paraId="7209E56D" w14:textId="105DE539" w:rsidR="007B7980" w:rsidRDefault="00BA2D52">
            <w:pPr>
              <w:pStyle w:val="CRCoverPage"/>
              <w:spacing w:after="0"/>
              <w:jc w:val="center"/>
              <w:rPr>
                <w:rFonts w:eastAsia="맑은 고딕"/>
                <w:b/>
              </w:rPr>
            </w:pPr>
            <w:r>
              <w:rPr>
                <w:b/>
                <w:sz w:val="28"/>
              </w:rPr>
              <w:t>-</w:t>
            </w:r>
          </w:p>
        </w:tc>
        <w:tc>
          <w:tcPr>
            <w:tcW w:w="2410" w:type="dxa"/>
          </w:tcPr>
          <w:p w14:paraId="00B380BC" w14:textId="77777777" w:rsidR="007B7980" w:rsidRDefault="009E31AF">
            <w:pPr>
              <w:pStyle w:val="CRCoverPage"/>
              <w:tabs>
                <w:tab w:val="right" w:pos="1825"/>
              </w:tabs>
              <w:spacing w:after="0"/>
              <w:jc w:val="center"/>
            </w:pPr>
            <w:r>
              <w:rPr>
                <w:b/>
                <w:sz w:val="28"/>
                <w:szCs w:val="28"/>
              </w:rPr>
              <w:t>Current version:</w:t>
            </w:r>
          </w:p>
        </w:tc>
        <w:tc>
          <w:tcPr>
            <w:tcW w:w="1701" w:type="dxa"/>
            <w:shd w:val="pct30" w:color="FFFF00" w:fill="auto"/>
          </w:tcPr>
          <w:p w14:paraId="015E62C6" w14:textId="79101B71" w:rsidR="007B7980" w:rsidRDefault="00BA2D52">
            <w:pPr>
              <w:pStyle w:val="CRCoverPage"/>
              <w:spacing w:after="0"/>
              <w:jc w:val="center"/>
              <w:rPr>
                <w:sz w:val="28"/>
              </w:rPr>
            </w:pPr>
            <w:r>
              <w:rPr>
                <w:b/>
                <w:sz w:val="28"/>
              </w:rPr>
              <w:t>16.2</w:t>
            </w:r>
            <w:r w:rsidR="009E31AF">
              <w:rPr>
                <w:b/>
                <w:sz w:val="28"/>
              </w:rPr>
              <w:t>.</w:t>
            </w:r>
            <w:r w:rsidR="003722F8">
              <w:rPr>
                <w:b/>
                <w:sz w:val="28"/>
              </w:rPr>
              <w:t>1</w:t>
            </w:r>
          </w:p>
        </w:tc>
        <w:tc>
          <w:tcPr>
            <w:tcW w:w="143" w:type="dxa"/>
            <w:tcBorders>
              <w:right w:val="single" w:sz="4" w:space="0" w:color="auto"/>
            </w:tcBorders>
          </w:tcPr>
          <w:p w14:paraId="1CFFFB6F" w14:textId="77777777" w:rsidR="007B7980" w:rsidRDefault="007B7980">
            <w:pPr>
              <w:pStyle w:val="CRCoverPage"/>
              <w:spacing w:after="0"/>
            </w:pPr>
          </w:p>
        </w:tc>
      </w:tr>
      <w:tr w:rsidR="007B7980" w14:paraId="4790D607" w14:textId="77777777">
        <w:tc>
          <w:tcPr>
            <w:tcW w:w="9641" w:type="dxa"/>
            <w:gridSpan w:val="9"/>
            <w:tcBorders>
              <w:left w:val="single" w:sz="4" w:space="0" w:color="auto"/>
              <w:right w:val="single" w:sz="4" w:space="0" w:color="auto"/>
            </w:tcBorders>
          </w:tcPr>
          <w:p w14:paraId="55AF77B9" w14:textId="77777777" w:rsidR="007B7980" w:rsidRDefault="007B7980">
            <w:pPr>
              <w:pStyle w:val="CRCoverPage"/>
              <w:spacing w:after="0"/>
            </w:pPr>
          </w:p>
        </w:tc>
      </w:tr>
      <w:tr w:rsidR="007B7980" w14:paraId="45E2CDB7" w14:textId="77777777">
        <w:tc>
          <w:tcPr>
            <w:tcW w:w="9641" w:type="dxa"/>
            <w:gridSpan w:val="9"/>
            <w:tcBorders>
              <w:top w:val="single" w:sz="4" w:space="0" w:color="auto"/>
            </w:tcBorders>
          </w:tcPr>
          <w:p w14:paraId="1A6F9639" w14:textId="77777777" w:rsidR="007B7980" w:rsidRDefault="009E31AF">
            <w:pPr>
              <w:pStyle w:val="CRCoverPage"/>
              <w:spacing w:after="0"/>
              <w:jc w:val="center"/>
              <w:rPr>
                <w:rFonts w:cs="Arial"/>
                <w:i/>
              </w:rPr>
            </w:pPr>
            <w:r>
              <w:rPr>
                <w:rFonts w:cs="Arial"/>
                <w:i/>
              </w:rPr>
              <w:t xml:space="preserve">For </w:t>
            </w:r>
            <w:hyperlink r:id="rId14"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7B7980" w14:paraId="3836CB31" w14:textId="77777777">
        <w:tc>
          <w:tcPr>
            <w:tcW w:w="9641" w:type="dxa"/>
            <w:gridSpan w:val="9"/>
          </w:tcPr>
          <w:p w14:paraId="28FACA7C" w14:textId="77777777" w:rsidR="007B7980" w:rsidRDefault="007B7980">
            <w:pPr>
              <w:pStyle w:val="CRCoverPage"/>
              <w:spacing w:after="0"/>
              <w:rPr>
                <w:sz w:val="8"/>
                <w:szCs w:val="8"/>
              </w:rPr>
            </w:pPr>
          </w:p>
        </w:tc>
      </w:tr>
    </w:tbl>
    <w:p w14:paraId="291DEFF8" w14:textId="77777777" w:rsidR="007B7980"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14:paraId="72B50EDB" w14:textId="77777777">
        <w:tc>
          <w:tcPr>
            <w:tcW w:w="2835" w:type="dxa"/>
          </w:tcPr>
          <w:p w14:paraId="7C8BB669" w14:textId="77777777" w:rsidR="007B7980" w:rsidRDefault="009E31AF">
            <w:pPr>
              <w:pStyle w:val="CRCoverPage"/>
              <w:tabs>
                <w:tab w:val="right" w:pos="2751"/>
              </w:tabs>
              <w:spacing w:after="0"/>
              <w:rPr>
                <w:b/>
                <w:i/>
              </w:rPr>
            </w:pPr>
            <w:r>
              <w:rPr>
                <w:b/>
                <w:i/>
              </w:rPr>
              <w:t>Proposed change affects:</w:t>
            </w:r>
          </w:p>
        </w:tc>
        <w:tc>
          <w:tcPr>
            <w:tcW w:w="1418" w:type="dxa"/>
          </w:tcPr>
          <w:p w14:paraId="16E1D8A0" w14:textId="77777777" w:rsidR="007B7980" w:rsidRDefault="009E31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Default="007B7980">
            <w:pPr>
              <w:pStyle w:val="CRCoverPage"/>
              <w:spacing w:after="0"/>
              <w:jc w:val="center"/>
              <w:rPr>
                <w:b/>
                <w:caps/>
              </w:rPr>
            </w:pPr>
          </w:p>
        </w:tc>
        <w:tc>
          <w:tcPr>
            <w:tcW w:w="709" w:type="dxa"/>
            <w:tcBorders>
              <w:left w:val="single" w:sz="4" w:space="0" w:color="auto"/>
            </w:tcBorders>
          </w:tcPr>
          <w:p w14:paraId="48702E44" w14:textId="77777777" w:rsidR="007B7980" w:rsidRDefault="009E31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Default="009E31AF">
            <w:pPr>
              <w:pStyle w:val="CRCoverPage"/>
              <w:spacing w:after="0"/>
              <w:jc w:val="center"/>
              <w:rPr>
                <w:b/>
                <w:caps/>
              </w:rPr>
            </w:pPr>
            <w:r>
              <w:rPr>
                <w:rFonts w:hint="eastAsia"/>
                <w:b/>
                <w:caps/>
              </w:rPr>
              <w:t>X</w:t>
            </w:r>
          </w:p>
        </w:tc>
        <w:tc>
          <w:tcPr>
            <w:tcW w:w="2126" w:type="dxa"/>
          </w:tcPr>
          <w:p w14:paraId="64C3C69C" w14:textId="77777777" w:rsidR="007B7980" w:rsidRDefault="009E31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Default="009E31AF">
            <w:pPr>
              <w:pStyle w:val="CRCoverPage"/>
              <w:spacing w:after="0"/>
              <w:jc w:val="center"/>
              <w:rPr>
                <w:b/>
                <w:caps/>
              </w:rPr>
            </w:pPr>
            <w:r>
              <w:rPr>
                <w:rFonts w:hint="eastAsia"/>
                <w:b/>
                <w:caps/>
              </w:rPr>
              <w:t>X</w:t>
            </w:r>
          </w:p>
        </w:tc>
        <w:tc>
          <w:tcPr>
            <w:tcW w:w="1418" w:type="dxa"/>
            <w:tcBorders>
              <w:left w:val="nil"/>
            </w:tcBorders>
          </w:tcPr>
          <w:p w14:paraId="3D4207CA" w14:textId="77777777" w:rsidR="007B7980" w:rsidRDefault="009E31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Default="007B7980">
            <w:pPr>
              <w:pStyle w:val="CRCoverPage"/>
              <w:spacing w:after="0"/>
              <w:jc w:val="center"/>
              <w:rPr>
                <w:b/>
                <w:bCs/>
                <w:caps/>
              </w:rPr>
            </w:pPr>
          </w:p>
        </w:tc>
      </w:tr>
    </w:tbl>
    <w:p w14:paraId="2707EB82" w14:textId="77777777" w:rsidR="007B7980"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14:paraId="14650A63" w14:textId="77777777">
        <w:tc>
          <w:tcPr>
            <w:tcW w:w="9640" w:type="dxa"/>
            <w:gridSpan w:val="11"/>
          </w:tcPr>
          <w:p w14:paraId="75E2AF1E" w14:textId="77777777" w:rsidR="007B7980" w:rsidRDefault="007B7980">
            <w:pPr>
              <w:pStyle w:val="CRCoverPage"/>
              <w:spacing w:after="0"/>
              <w:rPr>
                <w:sz w:val="8"/>
                <w:szCs w:val="8"/>
              </w:rPr>
            </w:pPr>
          </w:p>
        </w:tc>
      </w:tr>
      <w:tr w:rsidR="007B7980" w14:paraId="0204A13B" w14:textId="77777777">
        <w:tc>
          <w:tcPr>
            <w:tcW w:w="1843" w:type="dxa"/>
            <w:tcBorders>
              <w:top w:val="single" w:sz="4" w:space="0" w:color="auto"/>
              <w:left w:val="single" w:sz="4" w:space="0" w:color="auto"/>
            </w:tcBorders>
          </w:tcPr>
          <w:p w14:paraId="034C2E71" w14:textId="77777777" w:rsidR="007B7980" w:rsidRDefault="009E31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9E5A8D" w14:textId="7A000892" w:rsidR="007B7980" w:rsidRDefault="00FA3AAD">
            <w:pPr>
              <w:pStyle w:val="CRCoverPage"/>
              <w:spacing w:after="0"/>
              <w:ind w:left="100"/>
            </w:pPr>
            <w:r w:rsidRPr="00FA3AAD">
              <w:t xml:space="preserve">[POST111-e][707][V2X] </w:t>
            </w:r>
            <w:r w:rsidR="009E31AF">
              <w:t>Corrections to 5G V2X with NR Sidelink</w:t>
            </w:r>
          </w:p>
        </w:tc>
      </w:tr>
      <w:tr w:rsidR="007B7980" w14:paraId="2100B04E" w14:textId="77777777">
        <w:tc>
          <w:tcPr>
            <w:tcW w:w="1843" w:type="dxa"/>
            <w:tcBorders>
              <w:left w:val="single" w:sz="4" w:space="0" w:color="auto"/>
            </w:tcBorders>
          </w:tcPr>
          <w:p w14:paraId="06A9FBED"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Default="007B7980">
            <w:pPr>
              <w:pStyle w:val="CRCoverPage"/>
              <w:spacing w:after="0"/>
              <w:rPr>
                <w:sz w:val="8"/>
                <w:szCs w:val="8"/>
              </w:rPr>
            </w:pPr>
          </w:p>
        </w:tc>
      </w:tr>
      <w:tr w:rsidR="007B7980" w14:paraId="2AC8CF33" w14:textId="77777777">
        <w:tc>
          <w:tcPr>
            <w:tcW w:w="1843" w:type="dxa"/>
            <w:tcBorders>
              <w:left w:val="single" w:sz="4" w:space="0" w:color="auto"/>
            </w:tcBorders>
          </w:tcPr>
          <w:p w14:paraId="327866FF" w14:textId="77777777" w:rsidR="007B7980" w:rsidRDefault="009E31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40320" w14:textId="77777777" w:rsidR="007B7980" w:rsidRDefault="009E31AF">
            <w:pPr>
              <w:pStyle w:val="CRCoverPage"/>
              <w:spacing w:after="0"/>
              <w:ind w:left="100"/>
            </w:pPr>
            <w:r>
              <w:t>LG Electronics Inc.</w:t>
            </w:r>
          </w:p>
        </w:tc>
      </w:tr>
      <w:tr w:rsidR="007B7980" w14:paraId="21F134B1" w14:textId="77777777">
        <w:tc>
          <w:tcPr>
            <w:tcW w:w="1843" w:type="dxa"/>
            <w:tcBorders>
              <w:left w:val="single" w:sz="4" w:space="0" w:color="auto"/>
            </w:tcBorders>
          </w:tcPr>
          <w:p w14:paraId="74C19291" w14:textId="77777777" w:rsidR="007B7980" w:rsidRDefault="009E31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20C9F9" w14:textId="77777777" w:rsidR="007B7980" w:rsidRDefault="009E31AF">
            <w:pPr>
              <w:pStyle w:val="CRCoverPage"/>
              <w:spacing w:after="0"/>
              <w:ind w:left="100"/>
            </w:pPr>
            <w:r>
              <w:t>R2</w:t>
            </w:r>
          </w:p>
        </w:tc>
      </w:tr>
      <w:tr w:rsidR="007B7980" w14:paraId="65F116AF" w14:textId="77777777">
        <w:tc>
          <w:tcPr>
            <w:tcW w:w="1843" w:type="dxa"/>
            <w:tcBorders>
              <w:left w:val="single" w:sz="4" w:space="0" w:color="auto"/>
            </w:tcBorders>
          </w:tcPr>
          <w:p w14:paraId="3D7F3EF8"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Default="007B7980">
            <w:pPr>
              <w:pStyle w:val="CRCoverPage"/>
              <w:spacing w:after="0"/>
              <w:rPr>
                <w:sz w:val="8"/>
                <w:szCs w:val="8"/>
              </w:rPr>
            </w:pPr>
          </w:p>
        </w:tc>
      </w:tr>
      <w:tr w:rsidR="007B7980" w14:paraId="7EA5AF7E" w14:textId="77777777">
        <w:tc>
          <w:tcPr>
            <w:tcW w:w="1843" w:type="dxa"/>
            <w:tcBorders>
              <w:left w:val="single" w:sz="4" w:space="0" w:color="auto"/>
            </w:tcBorders>
          </w:tcPr>
          <w:p w14:paraId="6D00124F" w14:textId="77777777" w:rsidR="007B7980" w:rsidRDefault="009E31AF">
            <w:pPr>
              <w:pStyle w:val="CRCoverPage"/>
              <w:tabs>
                <w:tab w:val="right" w:pos="1759"/>
              </w:tabs>
              <w:spacing w:after="0"/>
              <w:rPr>
                <w:b/>
                <w:i/>
              </w:rPr>
            </w:pPr>
            <w:r>
              <w:rPr>
                <w:b/>
                <w:i/>
              </w:rPr>
              <w:t>Work item code:</w:t>
            </w:r>
          </w:p>
        </w:tc>
        <w:tc>
          <w:tcPr>
            <w:tcW w:w="3686" w:type="dxa"/>
            <w:gridSpan w:val="5"/>
            <w:shd w:val="pct30" w:color="FFFF00" w:fill="auto"/>
          </w:tcPr>
          <w:p w14:paraId="36CB5FA1" w14:textId="77777777" w:rsidR="007B7980" w:rsidRDefault="009E31AF">
            <w:pPr>
              <w:pStyle w:val="CRCoverPage"/>
              <w:spacing w:after="0"/>
              <w:ind w:left="100"/>
            </w:pPr>
            <w:r>
              <w:t>5G_V2X_NRSL</w:t>
            </w:r>
          </w:p>
        </w:tc>
        <w:tc>
          <w:tcPr>
            <w:tcW w:w="567" w:type="dxa"/>
            <w:tcBorders>
              <w:left w:val="nil"/>
            </w:tcBorders>
          </w:tcPr>
          <w:p w14:paraId="332071F0" w14:textId="77777777" w:rsidR="007B7980" w:rsidRDefault="007B7980">
            <w:pPr>
              <w:pStyle w:val="CRCoverPage"/>
              <w:spacing w:after="0"/>
              <w:ind w:right="100"/>
            </w:pPr>
          </w:p>
        </w:tc>
        <w:tc>
          <w:tcPr>
            <w:tcW w:w="1417" w:type="dxa"/>
            <w:gridSpan w:val="3"/>
            <w:tcBorders>
              <w:left w:val="nil"/>
            </w:tcBorders>
          </w:tcPr>
          <w:p w14:paraId="7EBFE4D7" w14:textId="77777777" w:rsidR="007B7980" w:rsidRDefault="009E31AF">
            <w:pPr>
              <w:pStyle w:val="CRCoverPage"/>
              <w:spacing w:after="0"/>
              <w:jc w:val="right"/>
            </w:pPr>
            <w:r>
              <w:rPr>
                <w:b/>
                <w:i/>
              </w:rPr>
              <w:t>Date:</w:t>
            </w:r>
          </w:p>
        </w:tc>
        <w:tc>
          <w:tcPr>
            <w:tcW w:w="2127" w:type="dxa"/>
            <w:tcBorders>
              <w:right w:val="single" w:sz="4" w:space="0" w:color="auto"/>
            </w:tcBorders>
            <w:shd w:val="pct30" w:color="FFFF00" w:fill="auto"/>
          </w:tcPr>
          <w:p w14:paraId="22BB1873" w14:textId="2DD3A737" w:rsidR="007B7980" w:rsidRDefault="00872D79" w:rsidP="00872D79">
            <w:pPr>
              <w:pStyle w:val="CRCoverPage"/>
              <w:spacing w:after="0"/>
              <w:ind w:left="100"/>
            </w:pPr>
            <w:r>
              <w:t>2020-10</w:t>
            </w:r>
            <w:r w:rsidR="00F87AED">
              <w:t>-</w:t>
            </w:r>
            <w:r w:rsidR="003722F8">
              <w:t>23</w:t>
            </w:r>
          </w:p>
        </w:tc>
      </w:tr>
      <w:tr w:rsidR="007B7980" w14:paraId="3906DAE8" w14:textId="77777777">
        <w:tc>
          <w:tcPr>
            <w:tcW w:w="1843" w:type="dxa"/>
            <w:tcBorders>
              <w:left w:val="single" w:sz="4" w:space="0" w:color="auto"/>
            </w:tcBorders>
          </w:tcPr>
          <w:p w14:paraId="354A6C0F" w14:textId="77777777" w:rsidR="007B7980" w:rsidRDefault="007B7980">
            <w:pPr>
              <w:pStyle w:val="CRCoverPage"/>
              <w:spacing w:after="0"/>
              <w:rPr>
                <w:b/>
                <w:i/>
                <w:sz w:val="8"/>
                <w:szCs w:val="8"/>
              </w:rPr>
            </w:pPr>
          </w:p>
        </w:tc>
        <w:tc>
          <w:tcPr>
            <w:tcW w:w="1986" w:type="dxa"/>
            <w:gridSpan w:val="4"/>
          </w:tcPr>
          <w:p w14:paraId="03205BE3" w14:textId="77777777" w:rsidR="007B7980" w:rsidRDefault="007B7980">
            <w:pPr>
              <w:pStyle w:val="CRCoverPage"/>
              <w:spacing w:after="0"/>
              <w:rPr>
                <w:sz w:val="8"/>
                <w:szCs w:val="8"/>
              </w:rPr>
            </w:pPr>
          </w:p>
        </w:tc>
        <w:tc>
          <w:tcPr>
            <w:tcW w:w="2267" w:type="dxa"/>
            <w:gridSpan w:val="2"/>
          </w:tcPr>
          <w:p w14:paraId="0B71BE2D" w14:textId="77777777" w:rsidR="007B7980" w:rsidRDefault="007B7980">
            <w:pPr>
              <w:pStyle w:val="CRCoverPage"/>
              <w:spacing w:after="0"/>
              <w:rPr>
                <w:sz w:val="8"/>
                <w:szCs w:val="8"/>
              </w:rPr>
            </w:pPr>
          </w:p>
        </w:tc>
        <w:tc>
          <w:tcPr>
            <w:tcW w:w="1417" w:type="dxa"/>
            <w:gridSpan w:val="3"/>
          </w:tcPr>
          <w:p w14:paraId="25998C5C" w14:textId="77777777" w:rsidR="007B7980" w:rsidRDefault="007B7980">
            <w:pPr>
              <w:pStyle w:val="CRCoverPage"/>
              <w:spacing w:after="0"/>
              <w:rPr>
                <w:sz w:val="8"/>
                <w:szCs w:val="8"/>
              </w:rPr>
            </w:pPr>
          </w:p>
        </w:tc>
        <w:tc>
          <w:tcPr>
            <w:tcW w:w="2127" w:type="dxa"/>
            <w:tcBorders>
              <w:right w:val="single" w:sz="4" w:space="0" w:color="auto"/>
            </w:tcBorders>
          </w:tcPr>
          <w:p w14:paraId="0EAA5EE3" w14:textId="77777777" w:rsidR="007B7980" w:rsidRDefault="007B7980">
            <w:pPr>
              <w:pStyle w:val="CRCoverPage"/>
              <w:spacing w:after="0"/>
              <w:rPr>
                <w:sz w:val="8"/>
                <w:szCs w:val="8"/>
              </w:rPr>
            </w:pPr>
          </w:p>
        </w:tc>
      </w:tr>
      <w:tr w:rsidR="007B7980" w14:paraId="2FEEB2EB" w14:textId="77777777">
        <w:trPr>
          <w:cantSplit/>
        </w:trPr>
        <w:tc>
          <w:tcPr>
            <w:tcW w:w="1843" w:type="dxa"/>
            <w:tcBorders>
              <w:left w:val="single" w:sz="4" w:space="0" w:color="auto"/>
            </w:tcBorders>
          </w:tcPr>
          <w:p w14:paraId="5708CD76" w14:textId="77777777" w:rsidR="007B7980" w:rsidRDefault="009E31AF">
            <w:pPr>
              <w:pStyle w:val="CRCoverPage"/>
              <w:tabs>
                <w:tab w:val="right" w:pos="1759"/>
              </w:tabs>
              <w:spacing w:after="0"/>
              <w:rPr>
                <w:b/>
                <w:i/>
              </w:rPr>
            </w:pPr>
            <w:r>
              <w:rPr>
                <w:b/>
                <w:i/>
              </w:rPr>
              <w:t>Category:</w:t>
            </w:r>
          </w:p>
        </w:tc>
        <w:tc>
          <w:tcPr>
            <w:tcW w:w="851" w:type="dxa"/>
            <w:shd w:val="pct30" w:color="FFFF00" w:fill="auto"/>
          </w:tcPr>
          <w:p w14:paraId="07BEFB7E" w14:textId="77777777" w:rsidR="007B7980" w:rsidRDefault="009E31AF">
            <w:pPr>
              <w:pStyle w:val="CRCoverPage"/>
              <w:spacing w:after="0"/>
              <w:ind w:left="100" w:right="-609"/>
              <w:rPr>
                <w:rFonts w:eastAsia="맑은 고딕"/>
                <w:b/>
              </w:rPr>
            </w:pPr>
            <w:r>
              <w:rPr>
                <w:rFonts w:eastAsia="맑은 고딕" w:hint="eastAsia"/>
                <w:b/>
              </w:rPr>
              <w:t>F</w:t>
            </w:r>
          </w:p>
        </w:tc>
        <w:tc>
          <w:tcPr>
            <w:tcW w:w="3402" w:type="dxa"/>
            <w:gridSpan w:val="5"/>
            <w:tcBorders>
              <w:left w:val="nil"/>
            </w:tcBorders>
          </w:tcPr>
          <w:p w14:paraId="44C2B929" w14:textId="77777777" w:rsidR="007B7980" w:rsidRDefault="007B7980">
            <w:pPr>
              <w:pStyle w:val="CRCoverPage"/>
              <w:spacing w:after="0"/>
            </w:pPr>
          </w:p>
        </w:tc>
        <w:tc>
          <w:tcPr>
            <w:tcW w:w="1417" w:type="dxa"/>
            <w:gridSpan w:val="3"/>
            <w:tcBorders>
              <w:left w:val="nil"/>
            </w:tcBorders>
          </w:tcPr>
          <w:p w14:paraId="7D46300F" w14:textId="77777777" w:rsidR="007B7980" w:rsidRDefault="009E31AF">
            <w:pPr>
              <w:pStyle w:val="CRCoverPage"/>
              <w:spacing w:after="0"/>
              <w:jc w:val="right"/>
              <w:rPr>
                <w:b/>
                <w:i/>
              </w:rPr>
            </w:pPr>
            <w:r>
              <w:rPr>
                <w:b/>
                <w:i/>
              </w:rPr>
              <w:t>Release:</w:t>
            </w:r>
          </w:p>
        </w:tc>
        <w:tc>
          <w:tcPr>
            <w:tcW w:w="2127" w:type="dxa"/>
            <w:tcBorders>
              <w:right w:val="single" w:sz="4" w:space="0" w:color="auto"/>
            </w:tcBorders>
            <w:shd w:val="pct30" w:color="FFFF00" w:fill="auto"/>
          </w:tcPr>
          <w:p w14:paraId="08AEAB4F" w14:textId="77777777" w:rsidR="007B7980" w:rsidRDefault="009E31AF">
            <w:pPr>
              <w:pStyle w:val="CRCoverPage"/>
              <w:spacing w:after="0"/>
              <w:ind w:left="100"/>
            </w:pPr>
            <w:r>
              <w:t>Rel-16</w:t>
            </w:r>
          </w:p>
        </w:tc>
      </w:tr>
      <w:tr w:rsidR="007B7980" w14:paraId="1D56038C" w14:textId="77777777">
        <w:tc>
          <w:tcPr>
            <w:tcW w:w="1843" w:type="dxa"/>
            <w:tcBorders>
              <w:left w:val="single" w:sz="4" w:space="0" w:color="auto"/>
              <w:bottom w:val="single" w:sz="4" w:space="0" w:color="auto"/>
            </w:tcBorders>
          </w:tcPr>
          <w:p w14:paraId="7352A434" w14:textId="77777777" w:rsidR="007B7980" w:rsidRDefault="007B7980">
            <w:pPr>
              <w:pStyle w:val="CRCoverPage"/>
              <w:spacing w:after="0"/>
              <w:rPr>
                <w:b/>
                <w:i/>
              </w:rPr>
            </w:pPr>
          </w:p>
        </w:tc>
        <w:tc>
          <w:tcPr>
            <w:tcW w:w="4677" w:type="dxa"/>
            <w:gridSpan w:val="8"/>
            <w:tcBorders>
              <w:bottom w:val="single" w:sz="4" w:space="0" w:color="auto"/>
            </w:tcBorders>
          </w:tcPr>
          <w:p w14:paraId="44725FFE" w14:textId="77777777" w:rsidR="007B7980" w:rsidRDefault="009E31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96BE9" w14:textId="77777777" w:rsidR="007B7980" w:rsidRDefault="009E31A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A0DC547" w14:textId="77777777" w:rsidR="007B7980" w:rsidRDefault="009E31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7980" w14:paraId="63B1B6C1" w14:textId="77777777">
        <w:tc>
          <w:tcPr>
            <w:tcW w:w="1843" w:type="dxa"/>
          </w:tcPr>
          <w:p w14:paraId="07D2C1AB" w14:textId="77777777" w:rsidR="007B7980" w:rsidRDefault="007B7980">
            <w:pPr>
              <w:pStyle w:val="CRCoverPage"/>
              <w:spacing w:after="0"/>
              <w:rPr>
                <w:b/>
                <w:i/>
                <w:sz w:val="8"/>
                <w:szCs w:val="8"/>
              </w:rPr>
            </w:pPr>
          </w:p>
        </w:tc>
        <w:tc>
          <w:tcPr>
            <w:tcW w:w="7797" w:type="dxa"/>
            <w:gridSpan w:val="10"/>
          </w:tcPr>
          <w:p w14:paraId="3B5C6C40" w14:textId="77777777" w:rsidR="007B7980" w:rsidRDefault="007B7980">
            <w:pPr>
              <w:pStyle w:val="CRCoverPage"/>
              <w:spacing w:after="0"/>
              <w:rPr>
                <w:sz w:val="8"/>
                <w:szCs w:val="8"/>
              </w:rPr>
            </w:pPr>
          </w:p>
        </w:tc>
      </w:tr>
      <w:tr w:rsidR="007B7980" w14:paraId="72A9E30D" w14:textId="77777777">
        <w:tc>
          <w:tcPr>
            <w:tcW w:w="2694" w:type="dxa"/>
            <w:gridSpan w:val="2"/>
            <w:tcBorders>
              <w:top w:val="single" w:sz="4" w:space="0" w:color="auto"/>
              <w:left w:val="single" w:sz="4" w:space="0" w:color="auto"/>
            </w:tcBorders>
          </w:tcPr>
          <w:p w14:paraId="33BCEC58" w14:textId="77777777" w:rsidR="007B7980" w:rsidRDefault="009E31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473641" w14:textId="57EE7A4B" w:rsidR="0071240E" w:rsidRPr="00F50414" w:rsidRDefault="0071240E" w:rsidP="0071240E">
            <w:pPr>
              <w:pStyle w:val="CRCoverPage"/>
              <w:spacing w:after="0"/>
              <w:rPr>
                <w:rFonts w:eastAsia="맑은 고딕"/>
              </w:rPr>
            </w:pPr>
            <w:r>
              <w:rPr>
                <w:b/>
                <w:noProof/>
                <w:lang w:eastAsia="zh-CN"/>
              </w:rPr>
              <w:t>In section 5.22.1.1</w:t>
            </w:r>
          </w:p>
          <w:p w14:paraId="5D94835F" w14:textId="4492A23A" w:rsidR="003722F8" w:rsidRPr="003722F8" w:rsidRDefault="003722F8" w:rsidP="003722F8">
            <w:pPr>
              <w:pStyle w:val="af9"/>
              <w:numPr>
                <w:ilvl w:val="0"/>
                <w:numId w:val="7"/>
              </w:numPr>
              <w:rPr>
                <w:rFonts w:ascii="Arial" w:eastAsia="맑은 고딕" w:hAnsi="Arial"/>
                <w:sz w:val="20"/>
                <w:szCs w:val="20"/>
                <w:lang w:eastAsia="ko-KR"/>
              </w:rPr>
            </w:pPr>
            <w:r w:rsidRPr="003722F8">
              <w:rPr>
                <w:rFonts w:eastAsia="맑은 고딕"/>
              </w:rPr>
              <w:t xml:space="preserve">In </w:t>
            </w:r>
            <w:r w:rsidRPr="003722F8">
              <w:rPr>
                <w:rFonts w:eastAsia="맑은 고딕" w:hint="eastAsia"/>
              </w:rPr>
              <w:t>RAN1#102</w:t>
            </w:r>
            <w:r w:rsidRPr="003722F8">
              <w:rPr>
                <w:rFonts w:eastAsia="맑은 고딕"/>
              </w:rPr>
              <w:t>-</w:t>
            </w:r>
            <w:r w:rsidRPr="003722F8">
              <w:rPr>
                <w:rFonts w:eastAsia="맑은 고딕" w:hint="eastAsia"/>
              </w:rPr>
              <w:t>e</w:t>
            </w:r>
            <w:r w:rsidRPr="003722F8">
              <w:rPr>
                <w:rFonts w:eastAsia="맑은 고딕"/>
              </w:rPr>
              <w:t xml:space="preserve">, RAN1 </w:t>
            </w:r>
            <w:r>
              <w:rPr>
                <w:rFonts w:eastAsia="맑은 고딕"/>
              </w:rPr>
              <w:t>agreed</w:t>
            </w:r>
            <w:r w:rsidRPr="003722F8">
              <w:rPr>
                <w:rFonts w:eastAsia="맑은 고딕"/>
              </w:rPr>
              <w:t xml:space="preserve"> that </w:t>
            </w:r>
            <w:r w:rsidRPr="003722F8">
              <w:rPr>
                <w:rFonts w:ascii="Arial" w:eastAsia="맑은 고딕" w:hAnsi="Arial"/>
                <w:sz w:val="20"/>
                <w:szCs w:val="20"/>
                <w:lang w:eastAsia="ko-KR"/>
              </w:rPr>
              <w:t>RAN1 expects the remaining PDB provided by higher layers is smaller than the resource reservation period (not including 0ms) provided by higher layers</w:t>
            </w:r>
            <w:r>
              <w:rPr>
                <w:rFonts w:ascii="Arial" w:eastAsia="맑은 고딕" w:hAnsi="Arial"/>
                <w:sz w:val="20"/>
                <w:szCs w:val="20"/>
                <w:lang w:eastAsia="ko-KR"/>
              </w:rPr>
              <w:t>. This agreement needs to be reflected in sidelink resource reservation procedure as a new NOTE.</w:t>
            </w:r>
          </w:p>
          <w:p w14:paraId="72D675AC" w14:textId="5B0A06C4" w:rsidR="0071240E" w:rsidRDefault="003722F8" w:rsidP="00232F9E">
            <w:pPr>
              <w:pStyle w:val="CRCoverPage"/>
              <w:numPr>
                <w:ilvl w:val="0"/>
                <w:numId w:val="7"/>
              </w:numPr>
              <w:spacing w:after="0"/>
              <w:rPr>
                <w:rFonts w:eastAsia="맑은 고딕"/>
              </w:rPr>
            </w:pPr>
            <w:r>
              <w:t>I</w:t>
            </w:r>
            <w:r>
              <w:rPr>
                <w:rFonts w:hint="eastAsia"/>
              </w:rPr>
              <w:t xml:space="preserve">t </w:t>
            </w:r>
            <w:r>
              <w:t>has been specified in 38.321 how to select resources in case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as normative procedural steps. These steps can be replaced by a new NOTE.</w:t>
            </w:r>
          </w:p>
          <w:p w14:paraId="4936838A" w14:textId="77777777" w:rsidR="0040517C" w:rsidRDefault="0040517C" w:rsidP="0040517C">
            <w:pPr>
              <w:pStyle w:val="CRCoverPage"/>
              <w:spacing w:after="0"/>
              <w:ind w:left="100"/>
              <w:rPr>
                <w:rFonts w:eastAsia="맑은 고딕"/>
              </w:rPr>
            </w:pPr>
          </w:p>
          <w:p w14:paraId="1AB4FC6A" w14:textId="6A0BF703" w:rsidR="0040517C" w:rsidRPr="00F50414" w:rsidRDefault="0040517C" w:rsidP="0040517C">
            <w:pPr>
              <w:pStyle w:val="CRCoverPage"/>
              <w:spacing w:after="0"/>
              <w:rPr>
                <w:rFonts w:eastAsia="맑은 고딕"/>
              </w:rPr>
            </w:pPr>
            <w:r>
              <w:rPr>
                <w:b/>
                <w:noProof/>
                <w:lang w:eastAsia="zh-CN"/>
              </w:rPr>
              <w:t>In section 5.22.1.2</w:t>
            </w:r>
          </w:p>
          <w:p w14:paraId="7EBD2791" w14:textId="77777777" w:rsidR="000216B5" w:rsidRDefault="000216B5" w:rsidP="000216B5">
            <w:pPr>
              <w:pStyle w:val="CRCoverPage"/>
              <w:numPr>
                <w:ilvl w:val="0"/>
                <w:numId w:val="7"/>
              </w:numPr>
              <w:spacing w:after="0"/>
            </w:pPr>
            <w:r>
              <w:t>RAN1#98bis previously made some agreements on re-evaluation and pre-emption as follows:</w:t>
            </w:r>
          </w:p>
          <w:p w14:paraId="39A3EC8C" w14:textId="77777777" w:rsidR="000216B5" w:rsidRDefault="000216B5" w:rsidP="000216B5">
            <w:pPr>
              <w:pStyle w:val="af9"/>
              <w:widowControl w:val="0"/>
              <w:numPr>
                <w:ilvl w:val="0"/>
                <w:numId w:val="20"/>
              </w:numPr>
              <w:tabs>
                <w:tab w:val="clear" w:pos="720"/>
              </w:tabs>
              <w:overflowPunct/>
              <w:autoSpaceDE/>
              <w:autoSpaceDN/>
              <w:adjustRightInd/>
              <w:ind w:leftChars="100" w:left="620" w:hanging="420"/>
              <w:jc w:val="both"/>
              <w:textAlignment w:val="auto"/>
              <w:rPr>
                <w:rFonts w:ascii="Times New Roman" w:eastAsia="맑은 고딕" w:hAnsi="Times New Roman"/>
                <w:i/>
                <w:sz w:val="20"/>
                <w:szCs w:val="20"/>
                <w:lang w:eastAsia="ko-KR"/>
              </w:rPr>
            </w:pPr>
            <w:r>
              <w:rPr>
                <w:rFonts w:ascii="Times New Roman" w:eastAsia="맑은 고딕" w:hAnsi="Times New Roman" w:hint="eastAsia"/>
                <w:i/>
                <w:sz w:val="20"/>
                <w:szCs w:val="20"/>
                <w:lang w:eastAsia="ko-KR"/>
              </w:rPr>
              <w:t xml:space="preserve">Agreements on </w:t>
            </w:r>
            <w:r>
              <w:rPr>
                <w:rFonts w:ascii="Times New Roman" w:eastAsia="맑은 고딕" w:hAnsi="Times New Roman"/>
                <w:i/>
                <w:sz w:val="20"/>
                <w:szCs w:val="20"/>
                <w:lang w:eastAsia="ko-KR"/>
              </w:rPr>
              <w:t>re-evaluation before transmission of SCI with reservation (resource allocation mode 2)</w:t>
            </w:r>
          </w:p>
          <w:p w14:paraId="60B68EE6" w14:textId="77777777" w:rsidR="000216B5" w:rsidRDefault="000216B5" w:rsidP="000216B5">
            <w:pPr>
              <w:pStyle w:val="af9"/>
              <w:widowControl w:val="0"/>
              <w:numPr>
                <w:ilvl w:val="0"/>
                <w:numId w:val="21"/>
              </w:numPr>
              <w:overflowPunct/>
              <w:autoSpaceDE/>
              <w:autoSpaceDN/>
              <w:adjustRightInd/>
              <w:ind w:leftChars="310" w:left="1040" w:hanging="420"/>
              <w:jc w:val="both"/>
              <w:textAlignment w:val="auto"/>
              <w:rPr>
                <w:rFonts w:ascii="Times New Roman" w:eastAsia="맑은 고딕" w:hAnsi="Times New Roman"/>
                <w:i/>
                <w:sz w:val="20"/>
                <w:szCs w:val="20"/>
                <w:lang w:eastAsia="ko-KR"/>
              </w:rPr>
            </w:pPr>
            <w:r>
              <w:rPr>
                <w:rFonts w:ascii="Times New Roman" w:eastAsia="맑은 고딕" w:hAnsi="Times New Roman"/>
                <w:i/>
                <w:sz w:val="20"/>
                <w:szCs w:val="20"/>
                <w:highlight w:val="yellow"/>
                <w:lang w:eastAsia="ko-KR"/>
              </w:rPr>
              <w:t>Resource (re-)selection procedure supports re-evaluation of Step 1 and Step 2 before transmission of SCI with reservation</w:t>
            </w:r>
          </w:p>
          <w:p w14:paraId="5694F7CD" w14:textId="77777777" w:rsidR="000216B5" w:rsidRDefault="000216B5" w:rsidP="000216B5">
            <w:pPr>
              <w:pStyle w:val="af9"/>
              <w:widowControl w:val="0"/>
              <w:numPr>
                <w:ilvl w:val="0"/>
                <w:numId w:val="22"/>
              </w:numPr>
              <w:overflowPunct/>
              <w:autoSpaceDE/>
              <w:autoSpaceDN/>
              <w:adjustRightInd/>
              <w:ind w:leftChars="520" w:left="1460" w:hanging="420"/>
              <w:jc w:val="both"/>
              <w:textAlignment w:val="auto"/>
              <w:rPr>
                <w:rFonts w:ascii="Times New Roman" w:eastAsia="맑은 고딕" w:hAnsi="Times New Roman"/>
                <w:i/>
                <w:sz w:val="20"/>
                <w:szCs w:val="20"/>
                <w:lang w:eastAsia="ko-KR"/>
              </w:rPr>
            </w:pPr>
            <w:r>
              <w:rPr>
                <w:rFonts w:ascii="Times New Roman" w:eastAsia="맑은 고딕" w:hAnsi="Times New Roman"/>
                <w:i/>
                <w:sz w:val="20"/>
                <w:szCs w:val="20"/>
                <w:lang w:eastAsia="ko-KR"/>
              </w:rPr>
              <w:t>The re-evaluation of the (re-)selection procedure for a resource reservation signalled in a moment ‘m’ is not required to be triggered at moment &gt; ‘m – T3’ (i.e. resource reselection processing time needs to be ensured)</w:t>
            </w:r>
          </w:p>
          <w:p w14:paraId="2BF3630B" w14:textId="77777777" w:rsidR="000216B5" w:rsidRDefault="000216B5" w:rsidP="000216B5">
            <w:pPr>
              <w:pStyle w:val="af9"/>
              <w:widowControl w:val="0"/>
              <w:numPr>
                <w:ilvl w:val="0"/>
                <w:numId w:val="20"/>
              </w:numPr>
              <w:tabs>
                <w:tab w:val="clear" w:pos="720"/>
              </w:tabs>
              <w:overflowPunct/>
              <w:autoSpaceDE/>
              <w:autoSpaceDN/>
              <w:adjustRightInd/>
              <w:ind w:leftChars="100" w:left="620" w:hanging="420"/>
              <w:jc w:val="both"/>
              <w:textAlignment w:val="auto"/>
              <w:rPr>
                <w:rFonts w:ascii="Times New Roman" w:eastAsia="맑은 고딕" w:hAnsi="Times New Roman"/>
                <w:i/>
                <w:sz w:val="20"/>
                <w:szCs w:val="20"/>
                <w:lang w:eastAsia="ko-KR"/>
              </w:rPr>
            </w:pPr>
            <w:r>
              <w:rPr>
                <w:rFonts w:ascii="Times New Roman" w:eastAsia="맑은 고딕" w:hAnsi="Times New Roman" w:hint="eastAsia"/>
                <w:i/>
                <w:sz w:val="20"/>
                <w:szCs w:val="20"/>
                <w:lang w:eastAsia="ko-KR"/>
              </w:rPr>
              <w:t xml:space="preserve">Agreements on </w:t>
            </w:r>
            <w:r>
              <w:rPr>
                <w:rFonts w:ascii="Times New Roman" w:eastAsia="맑은 고딕" w:hAnsi="Times New Roman"/>
                <w:i/>
                <w:sz w:val="20"/>
                <w:szCs w:val="20"/>
                <w:lang w:eastAsia="ko-KR"/>
              </w:rPr>
              <w:t>pre-emption mechanism (resource allocation mode 2)</w:t>
            </w:r>
          </w:p>
          <w:p w14:paraId="332B623B" w14:textId="77777777" w:rsidR="000216B5" w:rsidRDefault="000216B5" w:rsidP="000216B5">
            <w:pPr>
              <w:pStyle w:val="af9"/>
              <w:widowControl w:val="0"/>
              <w:numPr>
                <w:ilvl w:val="0"/>
                <w:numId w:val="21"/>
              </w:numPr>
              <w:overflowPunct/>
              <w:autoSpaceDE/>
              <w:autoSpaceDN/>
              <w:adjustRightInd/>
              <w:ind w:leftChars="310" w:left="1040" w:hanging="420"/>
              <w:jc w:val="both"/>
              <w:textAlignment w:val="auto"/>
              <w:rPr>
                <w:rFonts w:ascii="Times New Roman" w:eastAsia="맑은 고딕" w:hAnsi="Times New Roman"/>
                <w:i/>
                <w:sz w:val="20"/>
                <w:szCs w:val="20"/>
                <w:highlight w:val="yellow"/>
                <w:lang w:eastAsia="ko-KR"/>
              </w:rPr>
            </w:pPr>
            <w:r>
              <w:rPr>
                <w:rFonts w:ascii="Times New Roman" w:eastAsia="맑은 고딕" w:hAnsi="Times New Roman"/>
                <w:i/>
                <w:sz w:val="20"/>
                <w:szCs w:val="20"/>
                <w:highlight w:val="yellow"/>
                <w:lang w:eastAsia="ko-KR"/>
              </w:rPr>
              <w:t>Support a resource pre-emption mechanism for Mode-2</w:t>
            </w:r>
          </w:p>
          <w:p w14:paraId="226444FB" w14:textId="77777777" w:rsidR="000216B5" w:rsidRDefault="000216B5" w:rsidP="000216B5">
            <w:pPr>
              <w:pStyle w:val="af9"/>
              <w:widowControl w:val="0"/>
              <w:numPr>
                <w:ilvl w:val="0"/>
                <w:numId w:val="22"/>
              </w:numPr>
              <w:overflowPunct/>
              <w:autoSpaceDE/>
              <w:autoSpaceDN/>
              <w:adjustRightInd/>
              <w:ind w:leftChars="520" w:left="1460" w:hanging="420"/>
              <w:jc w:val="both"/>
              <w:textAlignment w:val="auto"/>
              <w:rPr>
                <w:rFonts w:ascii="Times New Roman" w:eastAsia="맑은 고딕" w:hAnsi="Times New Roman"/>
                <w:i/>
                <w:sz w:val="20"/>
                <w:szCs w:val="20"/>
                <w:lang w:eastAsia="ko-KR"/>
              </w:rPr>
            </w:pPr>
            <w:r>
              <w:rPr>
                <w:rFonts w:ascii="Times New Roman" w:eastAsia="맑은 고딕" w:hAnsi="Times New Roman"/>
                <w:i/>
                <w:sz w:val="20"/>
                <w:szCs w:val="20"/>
                <w:lang w:eastAsia="ko-KR"/>
              </w:rPr>
              <w:lastRenderedPageBreak/>
              <w:t xml:space="preserve">A UE triggers </w:t>
            </w:r>
            <w:r>
              <w:rPr>
                <w:rFonts w:ascii="Times New Roman" w:eastAsia="맑은 고딕" w:hAnsi="Times New Roman"/>
                <w:i/>
                <w:sz w:val="20"/>
                <w:szCs w:val="20"/>
                <w:highlight w:val="yellow"/>
                <w:lang w:eastAsia="ko-KR"/>
              </w:rPr>
              <w:t>reselection of already signaled resource(s)</w:t>
            </w:r>
            <w:r>
              <w:rPr>
                <w:rFonts w:ascii="Times New Roman" w:eastAsia="맑은 고딕" w:hAnsi="Times New Roman"/>
                <w:i/>
                <w:sz w:val="20"/>
                <w:szCs w:val="20"/>
                <w:lang w:eastAsia="ko-KR"/>
              </w:rPr>
              <w:t xml:space="preserve"> as a resource reservation in case of overlap with resource(s) of a higher priority reservation from a different UE and, SL-RSRP measurement associated with the resource reserved by that different UE is larger than an associated SL-RSRP threshold</w:t>
            </w:r>
          </w:p>
          <w:p w14:paraId="7BB718F6" w14:textId="77777777" w:rsidR="000216B5" w:rsidRDefault="000216B5" w:rsidP="000216B5">
            <w:pPr>
              <w:pStyle w:val="af9"/>
              <w:widowControl w:val="0"/>
              <w:numPr>
                <w:ilvl w:val="1"/>
                <w:numId w:val="23"/>
              </w:numPr>
              <w:tabs>
                <w:tab w:val="clear" w:pos="1637"/>
                <w:tab w:val="left" w:pos="1837"/>
              </w:tabs>
              <w:overflowPunct/>
              <w:autoSpaceDE/>
              <w:autoSpaceDN/>
              <w:adjustRightInd/>
              <w:ind w:leftChars="738" w:left="1836"/>
              <w:jc w:val="both"/>
              <w:textAlignment w:val="auto"/>
              <w:rPr>
                <w:rFonts w:ascii="Times New Roman" w:eastAsia="맑은 고딕" w:hAnsi="Times New Roman"/>
                <w:i/>
                <w:sz w:val="20"/>
                <w:szCs w:val="20"/>
                <w:lang w:eastAsia="ko-KR"/>
              </w:rPr>
            </w:pPr>
            <w:r>
              <w:rPr>
                <w:rFonts w:ascii="Times New Roman" w:eastAsia="맑은 고딕" w:hAnsi="Times New Roman"/>
                <w:i/>
                <w:sz w:val="20"/>
                <w:szCs w:val="20"/>
                <w:lang w:eastAsia="ko-KR"/>
              </w:rPr>
              <w:t>Only the overlapped resource(s) is/are reselected</w:t>
            </w:r>
          </w:p>
          <w:p w14:paraId="10CAE93E" w14:textId="0007C83F" w:rsidR="0040517C" w:rsidRPr="000216B5" w:rsidRDefault="000216B5" w:rsidP="000216B5">
            <w:pPr>
              <w:pStyle w:val="CRCoverPage"/>
              <w:spacing w:after="0"/>
              <w:ind w:left="460"/>
              <w:rPr>
                <w:rFonts w:eastAsia="맑은 고딕" w:hint="eastAsia"/>
              </w:rPr>
            </w:pPr>
            <w:r>
              <w:rPr>
                <w:rFonts w:hint="eastAsia"/>
              </w:rPr>
              <w:t xml:space="preserve">As agreed in RAN1#98bis, re-evaluation is triggered for </w:t>
            </w:r>
            <w:r>
              <w:t xml:space="preserve">a </w:t>
            </w:r>
            <w:r>
              <w:rPr>
                <w:rFonts w:hint="eastAsia"/>
              </w:rPr>
              <w:t xml:space="preserve">resource </w:t>
            </w:r>
            <w:r>
              <w:t>which has been not indicated by a prior SCI while pre-emption is triggered for a resource which has been indicated by a prior SCI. The difference between re-evaluation and pre-emption was not specified in RAN1 specifications. Since both re-evaluation and pre-emption lead to reselection of the concerned resource, difference between re-evaluation and pre-emption</w:t>
            </w:r>
            <w:r>
              <w:t xml:space="preserve"> can be clarified</w:t>
            </w:r>
            <w:r>
              <w:t xml:space="preserve"> in 38.321.</w:t>
            </w:r>
          </w:p>
          <w:p w14:paraId="766EF593" w14:textId="4F6028A0" w:rsidR="003722F8" w:rsidRPr="003722F8" w:rsidRDefault="003722F8" w:rsidP="003722F8">
            <w:pPr>
              <w:pStyle w:val="CRCoverPage"/>
              <w:numPr>
                <w:ilvl w:val="0"/>
                <w:numId w:val="7"/>
              </w:numPr>
              <w:spacing w:after="0"/>
              <w:rPr>
                <w:rFonts w:eastAsia="맑은 고딕" w:hint="eastAsia"/>
              </w:rPr>
            </w:pPr>
            <w:r>
              <w:t>I</w:t>
            </w:r>
            <w:r>
              <w:rPr>
                <w:rFonts w:hint="eastAsia"/>
              </w:rPr>
              <w:t xml:space="preserve">t </w:t>
            </w:r>
            <w:r>
              <w:t xml:space="preserve">has been specified in 38.321 how to select resources in case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as normative procedural steps. These steps can be replaced by a new NOTE, as proposed in </w:t>
            </w:r>
            <w:r w:rsidRPr="003722F8">
              <w:t>5.22.1.1</w:t>
            </w:r>
            <w:r>
              <w:t>.</w:t>
            </w:r>
          </w:p>
          <w:p w14:paraId="1BDAB5FC" w14:textId="77777777" w:rsidR="00D114BB" w:rsidRDefault="00D114BB" w:rsidP="00D114BB">
            <w:pPr>
              <w:pStyle w:val="CRCoverPage"/>
              <w:spacing w:after="0"/>
              <w:rPr>
                <w:b/>
                <w:noProof/>
                <w:lang w:eastAsia="zh-CN"/>
              </w:rPr>
            </w:pPr>
          </w:p>
          <w:p w14:paraId="70FE26F7" w14:textId="30844FA0" w:rsidR="00D114BB" w:rsidRPr="00E64F88" w:rsidRDefault="00D114BB" w:rsidP="00D114BB">
            <w:pPr>
              <w:pStyle w:val="CRCoverPage"/>
              <w:spacing w:after="0"/>
              <w:rPr>
                <w:rFonts w:eastAsia="맑은 고딕"/>
              </w:rPr>
            </w:pPr>
            <w:r>
              <w:rPr>
                <w:b/>
                <w:noProof/>
                <w:lang w:eastAsia="zh-CN"/>
              </w:rPr>
              <w:t>In section 5.22.2.2.2</w:t>
            </w:r>
          </w:p>
          <w:p w14:paraId="4467C439" w14:textId="77777777" w:rsidR="000216B5" w:rsidRDefault="000216B5" w:rsidP="000216B5">
            <w:pPr>
              <w:pStyle w:val="CRCoverPage"/>
              <w:numPr>
                <w:ilvl w:val="0"/>
                <w:numId w:val="7"/>
              </w:numPr>
              <w:spacing w:after="0"/>
            </w:pPr>
            <w:r>
              <w:t xml:space="preserve">According to the agreed CR to 38.212 in R1-2007453, SCI format 2-A including </w:t>
            </w:r>
            <w:r>
              <w:rPr>
                <w:color w:val="000000"/>
              </w:rPr>
              <w:t>Cast type indicator</w:t>
            </w:r>
            <w:r>
              <w:t xml:space="preserve"> is used </w:t>
            </w:r>
            <w:r>
              <w:rPr>
                <w:lang w:eastAsia="zh-CN"/>
              </w:rPr>
              <w:t xml:space="preserve">with HARQ operation when HARQ-ACK information includes ACK or NACK, </w:t>
            </w:r>
            <w:r>
              <w:t xml:space="preserve">when HARQ-ACK information includes only NACK, </w:t>
            </w:r>
            <w:r>
              <w:rPr>
                <w:lang w:eastAsia="zh-CN"/>
              </w:rPr>
              <w:t xml:space="preserve">or </w:t>
            </w:r>
            <w:r>
              <w:t xml:space="preserve">when there is no feedback of HARQ-ACK information, while SCI format 2-B including </w:t>
            </w:r>
            <w:r>
              <w:rPr>
                <w:color w:val="000000"/>
              </w:rPr>
              <w:t>Zone ID and communication range</w:t>
            </w:r>
            <w:r>
              <w:t xml:space="preserve"> is used </w:t>
            </w:r>
            <w:r>
              <w:rPr>
                <w:lang w:eastAsia="zh-CN"/>
              </w:rPr>
              <w:t>with HARQ operation when HARQ-ACK information includes only NACK, or when there is no feedback of HARQ-ACK information</w:t>
            </w:r>
            <w:r>
              <w:t xml:space="preserve">. </w:t>
            </w:r>
          </w:p>
          <w:p w14:paraId="6129CE42" w14:textId="695099B8" w:rsidR="00D114BB" w:rsidRPr="000216B5" w:rsidRDefault="000216B5" w:rsidP="000216B5">
            <w:pPr>
              <w:pStyle w:val="CRCoverPage"/>
              <w:spacing w:after="0"/>
              <w:ind w:left="460"/>
              <w:rPr>
                <w:rFonts w:eastAsia="맑은 고딕" w:hint="eastAsia"/>
              </w:rPr>
            </w:pPr>
            <w:r>
              <w:t xml:space="preserve">Thus, NACK-only HARQ feedback can be indicated by SCI not including </w:t>
            </w:r>
            <w:r>
              <w:rPr>
                <w:color w:val="000000"/>
              </w:rPr>
              <w:t xml:space="preserve">Zone ID and communication range. </w:t>
            </w:r>
            <w:r>
              <w:t>C</w:t>
            </w:r>
            <w:r>
              <w:t xml:space="preserve">hange to clause 5.22.2.2.2 of TS38.321 is required for RX UE accordingly. </w:t>
            </w:r>
          </w:p>
          <w:p w14:paraId="6F1779D5" w14:textId="14D688BA" w:rsidR="00CF71A5" w:rsidRPr="00CF71A5" w:rsidRDefault="00CF71A5" w:rsidP="00BA2D52">
            <w:pPr>
              <w:pStyle w:val="CRCoverPage"/>
              <w:spacing w:after="0"/>
              <w:rPr>
                <w:rFonts w:eastAsia="맑은 고딕"/>
              </w:rPr>
            </w:pPr>
          </w:p>
        </w:tc>
      </w:tr>
      <w:tr w:rsidR="007B7980" w14:paraId="4E9B3D26" w14:textId="77777777">
        <w:tc>
          <w:tcPr>
            <w:tcW w:w="2694" w:type="dxa"/>
            <w:gridSpan w:val="2"/>
            <w:tcBorders>
              <w:left w:val="single" w:sz="4" w:space="0" w:color="auto"/>
            </w:tcBorders>
          </w:tcPr>
          <w:p w14:paraId="7A786188" w14:textId="0847EEF8" w:rsidR="007B7980"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Default="007B7980">
            <w:pPr>
              <w:pStyle w:val="CRCoverPage"/>
              <w:spacing w:after="0"/>
              <w:rPr>
                <w:sz w:val="8"/>
                <w:szCs w:val="8"/>
              </w:rPr>
            </w:pPr>
          </w:p>
        </w:tc>
      </w:tr>
      <w:tr w:rsidR="007B7980" w14:paraId="2A3C4FB9" w14:textId="77777777">
        <w:tc>
          <w:tcPr>
            <w:tcW w:w="2694" w:type="dxa"/>
            <w:gridSpan w:val="2"/>
            <w:tcBorders>
              <w:left w:val="single" w:sz="4" w:space="0" w:color="auto"/>
            </w:tcBorders>
          </w:tcPr>
          <w:p w14:paraId="3485A85B" w14:textId="77777777" w:rsidR="007B7980" w:rsidRDefault="009E31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8ABE85" w14:textId="7DA6CD90" w:rsidR="005D14E4" w:rsidRDefault="005D14E4" w:rsidP="005D14E4">
            <w:pPr>
              <w:pStyle w:val="CRCoverPage"/>
              <w:spacing w:after="0"/>
              <w:rPr>
                <w:rFonts w:eastAsia="맑은 고딕"/>
              </w:rPr>
            </w:pPr>
            <w:r>
              <w:rPr>
                <w:b/>
                <w:noProof/>
                <w:lang w:eastAsia="zh-CN"/>
              </w:rPr>
              <w:t>In section 5.22.1.1</w:t>
            </w:r>
          </w:p>
          <w:p w14:paraId="4658A857" w14:textId="3663FD1C" w:rsidR="000216B5" w:rsidRDefault="000216B5" w:rsidP="000216B5">
            <w:pPr>
              <w:pStyle w:val="CRCoverPage"/>
              <w:numPr>
                <w:ilvl w:val="0"/>
                <w:numId w:val="19"/>
              </w:numPr>
              <w:spacing w:after="0"/>
              <w:rPr>
                <w:rFonts w:eastAsia="맑은 고딕"/>
              </w:rPr>
            </w:pPr>
            <w:r>
              <w:rPr>
                <w:rFonts w:eastAsia="맑은 고딕" w:hint="eastAsia"/>
              </w:rPr>
              <w:t xml:space="preserve">Add a NOTE to </w:t>
            </w:r>
            <w:r>
              <w:rPr>
                <w:rFonts w:eastAsia="맑은 고딕"/>
              </w:rPr>
              <w:t xml:space="preserve">clarify that </w:t>
            </w:r>
            <w:r w:rsidRPr="000216B5">
              <w:rPr>
                <w:rFonts w:eastAsia="맑은 고딕"/>
              </w:rPr>
              <w:t xml:space="preserve">a value for the resource reservation interval </w:t>
            </w:r>
            <w:r>
              <w:rPr>
                <w:rFonts w:eastAsia="맑은 고딕"/>
              </w:rPr>
              <w:t>should be</w:t>
            </w:r>
            <w:r w:rsidRPr="000216B5">
              <w:rPr>
                <w:rFonts w:eastAsia="맑은 고딕"/>
              </w:rPr>
              <w:t xml:space="preserve"> larger than the remaining PDB of SL data available in the logical channel</w:t>
            </w:r>
            <w:r>
              <w:rPr>
                <w:rFonts w:eastAsia="맑은 고딕"/>
              </w:rPr>
              <w:t>.</w:t>
            </w:r>
          </w:p>
          <w:p w14:paraId="60B4AC34" w14:textId="45B623EA" w:rsidR="00E64F88" w:rsidRPr="000216B5" w:rsidRDefault="000216B5" w:rsidP="000216B5">
            <w:pPr>
              <w:pStyle w:val="CRCoverPage"/>
              <w:numPr>
                <w:ilvl w:val="0"/>
                <w:numId w:val="19"/>
              </w:numPr>
              <w:spacing w:after="0"/>
              <w:rPr>
                <w:rFonts w:eastAsia="맑은 고딕"/>
              </w:rPr>
            </w:pPr>
            <w:r>
              <w:rPr>
                <w:rFonts w:eastAsia="맑은 고딕"/>
              </w:rPr>
              <w:t xml:space="preserve">Remove normative procedural steps specifying </w:t>
            </w:r>
            <w:r>
              <w:t>how to select resources in case retransmission resource(s) cannot be selected up to the selected number of HARQ retransmissions</w:t>
            </w:r>
            <w:r>
              <w:t>.</w:t>
            </w:r>
          </w:p>
          <w:p w14:paraId="778C9CD3" w14:textId="34F1ED12" w:rsidR="000216B5" w:rsidRDefault="000216B5" w:rsidP="000216B5">
            <w:pPr>
              <w:pStyle w:val="CRCoverPage"/>
              <w:numPr>
                <w:ilvl w:val="0"/>
                <w:numId w:val="19"/>
              </w:numPr>
              <w:spacing w:after="0"/>
              <w:rPr>
                <w:rFonts w:eastAsia="맑은 고딕"/>
              </w:rPr>
            </w:pPr>
            <w:r>
              <w:t>Add a NOTE to clarify that i</w:t>
            </w:r>
            <w:r w:rsidRPr="000216B5">
              <w:t>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w:t>
            </w:r>
          </w:p>
          <w:p w14:paraId="1A8DE091" w14:textId="77777777" w:rsidR="00E64F88" w:rsidRDefault="00E64F88" w:rsidP="00E64F88">
            <w:pPr>
              <w:pStyle w:val="CRCoverPage"/>
              <w:spacing w:after="0"/>
              <w:ind w:left="100"/>
              <w:rPr>
                <w:rFonts w:eastAsia="맑은 고딕"/>
              </w:rPr>
            </w:pPr>
          </w:p>
          <w:p w14:paraId="38820985" w14:textId="3AA70C60" w:rsidR="00E64F88" w:rsidRPr="00E64F88" w:rsidRDefault="00E64F88" w:rsidP="00E64F88">
            <w:pPr>
              <w:pStyle w:val="CRCoverPage"/>
              <w:spacing w:after="0"/>
              <w:rPr>
                <w:rFonts w:eastAsia="맑은 고딕"/>
              </w:rPr>
            </w:pPr>
            <w:r>
              <w:rPr>
                <w:b/>
                <w:noProof/>
                <w:lang w:eastAsia="zh-CN"/>
              </w:rPr>
              <w:t>In section 5.22.1.2</w:t>
            </w:r>
          </w:p>
          <w:p w14:paraId="0774C4FF" w14:textId="4D1B14BF" w:rsidR="00E64F88" w:rsidRPr="00D3773A" w:rsidRDefault="00D3773A" w:rsidP="00872D79">
            <w:pPr>
              <w:pStyle w:val="CRCoverPage"/>
              <w:numPr>
                <w:ilvl w:val="0"/>
                <w:numId w:val="19"/>
              </w:numPr>
              <w:spacing w:after="0"/>
              <w:rPr>
                <w:rFonts w:eastAsia="맑은 고딕"/>
              </w:rPr>
            </w:pPr>
            <w:r>
              <w:rPr>
                <w:rFonts w:eastAsia="맑은 고딕" w:hint="eastAsia"/>
              </w:rPr>
              <w:t xml:space="preserve">Specify that </w:t>
            </w:r>
            <w:r>
              <w:rPr>
                <w:rFonts w:hint="eastAsia"/>
              </w:rPr>
              <w:t xml:space="preserve">re-evaluation is triggered for </w:t>
            </w:r>
            <w:r>
              <w:t xml:space="preserve">a </w:t>
            </w:r>
            <w:r>
              <w:rPr>
                <w:rFonts w:hint="eastAsia"/>
              </w:rPr>
              <w:t xml:space="preserve">resource </w:t>
            </w:r>
            <w:r>
              <w:t>which has been not indicated by a prior SCI while pre-emption is triggered for a resource which has been indicated by a prior SCI</w:t>
            </w:r>
            <w:r>
              <w:t>.</w:t>
            </w:r>
          </w:p>
          <w:p w14:paraId="796C46F9" w14:textId="37AD7AB4" w:rsidR="00D3773A" w:rsidRPr="000216B5" w:rsidRDefault="00D3773A" w:rsidP="00D3773A">
            <w:pPr>
              <w:pStyle w:val="CRCoverPage"/>
              <w:numPr>
                <w:ilvl w:val="0"/>
                <w:numId w:val="19"/>
              </w:numPr>
              <w:spacing w:after="0"/>
              <w:rPr>
                <w:rFonts w:eastAsia="맑은 고딕"/>
              </w:rPr>
            </w:pPr>
            <w:r>
              <w:rPr>
                <w:rFonts w:eastAsia="맑은 고딕"/>
              </w:rPr>
              <w:t xml:space="preserve">Remove normative procedural steps specifying </w:t>
            </w:r>
            <w:r>
              <w:t>how to select resources in case retransmission resource(s) cannot be selected up to the selected number of HARQ retransmissions</w:t>
            </w:r>
            <w:r>
              <w:t xml:space="preserve">, as in </w:t>
            </w:r>
            <w:r w:rsidRPr="00D3773A">
              <w:t>5.22.1.1</w:t>
            </w:r>
          </w:p>
          <w:p w14:paraId="22F7C76B" w14:textId="0AFD37E7" w:rsidR="00D3773A" w:rsidRPr="00D3773A" w:rsidRDefault="00D3773A" w:rsidP="00D3773A">
            <w:pPr>
              <w:pStyle w:val="CRCoverPage"/>
              <w:numPr>
                <w:ilvl w:val="0"/>
                <w:numId w:val="19"/>
              </w:numPr>
              <w:spacing w:after="0"/>
              <w:rPr>
                <w:rFonts w:eastAsia="맑은 고딕" w:hint="eastAsia"/>
              </w:rPr>
            </w:pPr>
            <w:r>
              <w:t>Add a NOTE to clarify that i</w:t>
            </w:r>
            <w:r w:rsidRPr="000216B5">
              <w:t xml:space="preserve">f retransmission resource(s) cannot be selected by ensuring that the resource(s) can be indicated by the time </w:t>
            </w:r>
            <w:r w:rsidRPr="000216B5">
              <w:lastRenderedPageBreak/>
              <w:t>resource assignment of a prior SCI, how to select the time and frequency resources for one or more transmission opportunities from the available resources is left for UE implementation</w:t>
            </w:r>
            <w:r>
              <w:t xml:space="preserve">, </w:t>
            </w:r>
            <w:r>
              <w:t xml:space="preserve">as in </w:t>
            </w:r>
            <w:r w:rsidRPr="00D3773A">
              <w:t>5.22.1.1</w:t>
            </w:r>
            <w:r>
              <w:t>.</w:t>
            </w:r>
          </w:p>
          <w:p w14:paraId="1C5ACBC8" w14:textId="77777777" w:rsidR="00E64F88" w:rsidRDefault="00E64F88" w:rsidP="00E64F88">
            <w:pPr>
              <w:pStyle w:val="CRCoverPage"/>
              <w:spacing w:after="0"/>
              <w:ind w:left="100"/>
              <w:rPr>
                <w:rFonts w:eastAsia="맑은 고딕"/>
              </w:rPr>
            </w:pPr>
          </w:p>
          <w:p w14:paraId="2BCC602D" w14:textId="58AA4D33" w:rsidR="00D114BB" w:rsidRPr="00E64F88" w:rsidRDefault="00D114BB" w:rsidP="00D114BB">
            <w:pPr>
              <w:pStyle w:val="CRCoverPage"/>
              <w:spacing w:after="0"/>
              <w:rPr>
                <w:rFonts w:eastAsia="맑은 고딕"/>
              </w:rPr>
            </w:pPr>
            <w:r>
              <w:rPr>
                <w:b/>
                <w:noProof/>
                <w:lang w:eastAsia="zh-CN"/>
              </w:rPr>
              <w:t>In section 5.22.2.2.2</w:t>
            </w:r>
          </w:p>
          <w:p w14:paraId="5A9269A6" w14:textId="7070C891" w:rsidR="00D114BB" w:rsidRDefault="00D3773A" w:rsidP="00872D79">
            <w:pPr>
              <w:pStyle w:val="CRCoverPage"/>
              <w:numPr>
                <w:ilvl w:val="0"/>
                <w:numId w:val="19"/>
              </w:numPr>
              <w:spacing w:after="0"/>
              <w:rPr>
                <w:rFonts w:eastAsia="맑은 고딕"/>
              </w:rPr>
            </w:pPr>
            <w:r>
              <w:rPr>
                <w:rFonts w:eastAsia="맑은 고딕"/>
              </w:rPr>
              <w:t xml:space="preserve">Specify </w:t>
            </w:r>
            <w:r>
              <w:t xml:space="preserve">NACK-only HARQ feedback </w:t>
            </w:r>
            <w:r w:rsidR="008C17B4">
              <w:t xml:space="preserve">which </w:t>
            </w:r>
            <w:r>
              <w:t xml:space="preserve">can be indicated by SCI not including </w:t>
            </w:r>
            <w:r>
              <w:rPr>
                <w:color w:val="000000"/>
              </w:rPr>
              <w:t>Zone ID and communication range</w:t>
            </w:r>
            <w:r w:rsidR="008C17B4">
              <w:rPr>
                <w:color w:val="000000"/>
              </w:rPr>
              <w:t>,</w:t>
            </w:r>
            <w:r w:rsidR="00146676">
              <w:rPr>
                <w:color w:val="000000"/>
              </w:rPr>
              <w:t xml:space="preserve"> as specified in 38.212</w:t>
            </w:r>
            <w:r>
              <w:rPr>
                <w:color w:val="000000"/>
              </w:rPr>
              <w:t>.</w:t>
            </w:r>
          </w:p>
          <w:p w14:paraId="316835D0" w14:textId="77777777" w:rsidR="00B10FE5" w:rsidRDefault="00B10FE5" w:rsidP="00B4431D">
            <w:pPr>
              <w:pStyle w:val="CRCoverPage"/>
              <w:spacing w:after="0"/>
              <w:ind w:left="100"/>
              <w:rPr>
                <w:rFonts w:eastAsia="맑은 고딕"/>
              </w:rPr>
            </w:pPr>
          </w:p>
          <w:p w14:paraId="05E54668" w14:textId="77777777" w:rsidR="006C5F0B" w:rsidRDefault="006C5F0B" w:rsidP="006C5F0B">
            <w:pPr>
              <w:pStyle w:val="CRCoverPage"/>
              <w:spacing w:after="0"/>
              <w:ind w:left="100"/>
              <w:rPr>
                <w:b/>
              </w:rPr>
            </w:pPr>
            <w:r>
              <w:rPr>
                <w:rFonts w:hint="eastAsia"/>
                <w:b/>
              </w:rPr>
              <w:t>Impact analysis</w:t>
            </w:r>
          </w:p>
          <w:p w14:paraId="47CAAF17" w14:textId="77777777" w:rsidR="006C5F0B" w:rsidRDefault="006C5F0B" w:rsidP="006C5F0B">
            <w:pPr>
              <w:pStyle w:val="CRCoverPage"/>
              <w:spacing w:after="0"/>
              <w:ind w:left="100"/>
              <w:rPr>
                <w:u w:val="single"/>
                <w:lang w:eastAsia="zh-CN"/>
              </w:rPr>
            </w:pPr>
            <w:r>
              <w:rPr>
                <w:u w:val="single"/>
                <w:lang w:eastAsia="zh-CN"/>
              </w:rPr>
              <w:t>Impacted 5G architecture options:</w:t>
            </w:r>
          </w:p>
          <w:p w14:paraId="45ABDEBF" w14:textId="77777777" w:rsidR="006C5F0B" w:rsidRDefault="006C5F0B" w:rsidP="006C5F0B">
            <w:pPr>
              <w:pStyle w:val="CRCoverPage"/>
              <w:spacing w:after="0"/>
              <w:ind w:left="100"/>
              <w:rPr>
                <w:b/>
              </w:rPr>
            </w:pPr>
            <w:r w:rsidRPr="00B36D80">
              <w:rPr>
                <w:noProof/>
              </w:rPr>
              <w:t xml:space="preserve">(NG)EN-DC, NR SA, NE-DC, </w:t>
            </w:r>
            <w:r>
              <w:rPr>
                <w:noProof/>
              </w:rPr>
              <w:t xml:space="preserve">and </w:t>
            </w:r>
            <w:r w:rsidRPr="00B36D80">
              <w:rPr>
                <w:noProof/>
              </w:rPr>
              <w:t>NR-DC</w:t>
            </w:r>
            <w:r w:rsidRPr="00205B72">
              <w:rPr>
                <w:b/>
              </w:rPr>
              <w:t xml:space="preserve"> </w:t>
            </w:r>
          </w:p>
          <w:p w14:paraId="6D8D139C" w14:textId="77777777" w:rsidR="006C5F0B" w:rsidRPr="00205B72" w:rsidRDefault="006C5F0B" w:rsidP="006C5F0B">
            <w:pPr>
              <w:pStyle w:val="CRCoverPage"/>
              <w:spacing w:after="0"/>
              <w:ind w:left="100"/>
              <w:rPr>
                <w:b/>
              </w:rPr>
            </w:pPr>
          </w:p>
          <w:p w14:paraId="583639C9" w14:textId="77777777" w:rsidR="006C5F0B" w:rsidRDefault="006C5F0B" w:rsidP="006C5F0B">
            <w:pPr>
              <w:pStyle w:val="CRCoverPage"/>
              <w:spacing w:after="0"/>
              <w:ind w:left="100"/>
            </w:pPr>
            <w:r>
              <w:rPr>
                <w:u w:val="single"/>
              </w:rPr>
              <w:t>Impacted functionality</w:t>
            </w:r>
            <w:r>
              <w:t>:</w:t>
            </w:r>
          </w:p>
          <w:p w14:paraId="3353C670" w14:textId="7B7D5E09" w:rsidR="006C5F0B" w:rsidRDefault="006C5F0B" w:rsidP="006C5F0B">
            <w:pPr>
              <w:pStyle w:val="CRCoverPage"/>
              <w:spacing w:after="0"/>
              <w:ind w:left="100"/>
              <w:rPr>
                <w:rFonts w:eastAsia="맑은 고딕"/>
              </w:rPr>
            </w:pPr>
            <w:r>
              <w:rPr>
                <w:rFonts w:eastAsia="맑은 고딕"/>
              </w:rPr>
              <w:t>NR sidelink communication</w:t>
            </w:r>
          </w:p>
          <w:p w14:paraId="2FF0782D" w14:textId="77777777" w:rsidR="006C5F0B" w:rsidRPr="00C01BC8" w:rsidRDefault="006C5F0B" w:rsidP="006C5F0B">
            <w:pPr>
              <w:pStyle w:val="CRCoverPage"/>
              <w:spacing w:after="0"/>
              <w:rPr>
                <w:rFonts w:eastAsia="맑은 고딕"/>
              </w:rPr>
            </w:pPr>
          </w:p>
          <w:p w14:paraId="373F26BF" w14:textId="77777777" w:rsidR="006C5F0B" w:rsidRDefault="006C5F0B" w:rsidP="006C5F0B">
            <w:pPr>
              <w:pStyle w:val="CRCoverPage"/>
              <w:spacing w:after="0"/>
              <w:ind w:left="100"/>
              <w:rPr>
                <w:u w:val="single"/>
              </w:rPr>
            </w:pPr>
            <w:r>
              <w:rPr>
                <w:u w:val="single"/>
              </w:rPr>
              <w:t xml:space="preserve">Inter-operability: </w:t>
            </w:r>
          </w:p>
          <w:p w14:paraId="0CBE4368" w14:textId="559F5650" w:rsidR="006C5F0B" w:rsidRPr="00205B72" w:rsidRDefault="006C5F0B" w:rsidP="00401B83">
            <w:pPr>
              <w:pStyle w:val="CRCoverPage"/>
              <w:numPr>
                <w:ilvl w:val="0"/>
                <w:numId w:val="17"/>
              </w:numPr>
              <w:spacing w:after="0" w:line="240" w:lineRule="auto"/>
              <w:rPr>
                <w:rFonts w:eastAsia="맑은 고딕"/>
              </w:rPr>
            </w:pPr>
            <w:r w:rsidRPr="00205B72">
              <w:rPr>
                <w:rFonts w:eastAsia="맑은 고딕"/>
              </w:rPr>
              <w:t xml:space="preserve">If the UE is implemented according to this CR but the network is not, </w:t>
            </w:r>
            <w:r w:rsidR="00BA2D52">
              <w:rPr>
                <w:noProof/>
              </w:rPr>
              <w:t>no interoperability problems are foreseen for other changes.</w:t>
            </w:r>
          </w:p>
          <w:p w14:paraId="7A2CB456" w14:textId="63E3ECFE" w:rsidR="006C5F0B" w:rsidRPr="00205B72" w:rsidRDefault="006C5F0B" w:rsidP="00401B83">
            <w:pPr>
              <w:pStyle w:val="CRCoverPage"/>
              <w:numPr>
                <w:ilvl w:val="0"/>
                <w:numId w:val="17"/>
              </w:numPr>
              <w:spacing w:after="0" w:line="240" w:lineRule="auto"/>
              <w:rPr>
                <w:rFonts w:eastAsia="맑은 고딕"/>
              </w:rPr>
            </w:pPr>
            <w:r w:rsidRPr="00205B72">
              <w:rPr>
                <w:rFonts w:eastAsia="맑은 고딕"/>
              </w:rPr>
              <w:t xml:space="preserve">If the network is implemented according to this CR but the UE is not, </w:t>
            </w:r>
            <w:r w:rsidR="00A412E1">
              <w:rPr>
                <w:noProof/>
              </w:rPr>
              <w:t>no interoperability problems are foreseen for other changes.</w:t>
            </w:r>
          </w:p>
          <w:p w14:paraId="39270D77" w14:textId="5DE52B5F" w:rsidR="006C5F0B" w:rsidRPr="006C5F0B" w:rsidRDefault="006C5F0B" w:rsidP="00B4431D">
            <w:pPr>
              <w:pStyle w:val="CRCoverPage"/>
              <w:spacing w:after="0"/>
              <w:ind w:left="100"/>
              <w:rPr>
                <w:rFonts w:eastAsia="맑은 고딕"/>
              </w:rPr>
            </w:pPr>
          </w:p>
        </w:tc>
      </w:tr>
      <w:tr w:rsidR="007B7980" w14:paraId="080E7E7D" w14:textId="77777777">
        <w:tc>
          <w:tcPr>
            <w:tcW w:w="2694" w:type="dxa"/>
            <w:gridSpan w:val="2"/>
            <w:tcBorders>
              <w:left w:val="single" w:sz="4" w:space="0" w:color="auto"/>
            </w:tcBorders>
          </w:tcPr>
          <w:p w14:paraId="66CB2D3E" w14:textId="16AA1A28" w:rsidR="007B7980"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Default="007B7980">
            <w:pPr>
              <w:pStyle w:val="CRCoverPage"/>
              <w:spacing w:after="0"/>
              <w:rPr>
                <w:sz w:val="8"/>
                <w:szCs w:val="8"/>
              </w:rPr>
            </w:pPr>
          </w:p>
        </w:tc>
      </w:tr>
      <w:tr w:rsidR="007B7980" w14:paraId="5AEC1C15" w14:textId="77777777">
        <w:tc>
          <w:tcPr>
            <w:tcW w:w="2694" w:type="dxa"/>
            <w:gridSpan w:val="2"/>
            <w:tcBorders>
              <w:left w:val="single" w:sz="4" w:space="0" w:color="auto"/>
              <w:bottom w:val="single" w:sz="4" w:space="0" w:color="auto"/>
            </w:tcBorders>
          </w:tcPr>
          <w:p w14:paraId="2F1746B8" w14:textId="77777777" w:rsidR="007B7980" w:rsidRDefault="009E31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Default="009E31AF">
            <w:pPr>
              <w:pStyle w:val="CRCoverPage"/>
              <w:spacing w:after="0"/>
              <w:ind w:left="100"/>
            </w:pPr>
            <w:r>
              <w:t>UE will not correctly perform NR sidelink transmission and reception.</w:t>
            </w:r>
          </w:p>
        </w:tc>
      </w:tr>
      <w:tr w:rsidR="007B7980" w14:paraId="650AD2E3" w14:textId="77777777">
        <w:tc>
          <w:tcPr>
            <w:tcW w:w="2694" w:type="dxa"/>
            <w:gridSpan w:val="2"/>
          </w:tcPr>
          <w:p w14:paraId="2EFE2C4B" w14:textId="77777777" w:rsidR="007B7980" w:rsidRDefault="007B7980">
            <w:pPr>
              <w:pStyle w:val="CRCoverPage"/>
              <w:spacing w:after="0"/>
              <w:rPr>
                <w:b/>
                <w:i/>
                <w:sz w:val="8"/>
                <w:szCs w:val="8"/>
              </w:rPr>
            </w:pPr>
          </w:p>
        </w:tc>
        <w:tc>
          <w:tcPr>
            <w:tcW w:w="6946" w:type="dxa"/>
            <w:gridSpan w:val="9"/>
          </w:tcPr>
          <w:p w14:paraId="67F60AD7" w14:textId="77777777" w:rsidR="007B7980" w:rsidRDefault="007B7980">
            <w:pPr>
              <w:pStyle w:val="CRCoverPage"/>
              <w:spacing w:after="0"/>
              <w:rPr>
                <w:sz w:val="8"/>
                <w:szCs w:val="8"/>
              </w:rPr>
            </w:pPr>
          </w:p>
        </w:tc>
      </w:tr>
      <w:tr w:rsidR="007B7980" w14:paraId="268B3339" w14:textId="77777777">
        <w:tc>
          <w:tcPr>
            <w:tcW w:w="2694" w:type="dxa"/>
            <w:gridSpan w:val="2"/>
            <w:tcBorders>
              <w:top w:val="single" w:sz="4" w:space="0" w:color="auto"/>
              <w:left w:val="single" w:sz="4" w:space="0" w:color="auto"/>
            </w:tcBorders>
          </w:tcPr>
          <w:p w14:paraId="6B49472C" w14:textId="77777777" w:rsidR="007B7980" w:rsidRDefault="009E31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3C54B9" w14:textId="05C3570B" w:rsidR="007B7980" w:rsidRDefault="0019575B" w:rsidP="0019575B">
            <w:pPr>
              <w:pStyle w:val="CRCoverPage"/>
              <w:spacing w:after="0"/>
              <w:ind w:left="100"/>
            </w:pPr>
            <w:r>
              <w:t xml:space="preserve">5.22.1.1, 5.22.1.2, </w:t>
            </w:r>
            <w:r w:rsidR="00A56C6C">
              <w:t>5.22.2.2.2</w:t>
            </w:r>
          </w:p>
        </w:tc>
      </w:tr>
      <w:tr w:rsidR="007B7980" w14:paraId="162644F8" w14:textId="77777777">
        <w:tc>
          <w:tcPr>
            <w:tcW w:w="2694" w:type="dxa"/>
            <w:gridSpan w:val="2"/>
            <w:tcBorders>
              <w:left w:val="single" w:sz="4" w:space="0" w:color="auto"/>
            </w:tcBorders>
          </w:tcPr>
          <w:p w14:paraId="4538C87B" w14:textId="77777777" w:rsidR="007B7980"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Default="007B7980">
            <w:pPr>
              <w:pStyle w:val="CRCoverPage"/>
              <w:spacing w:after="0"/>
              <w:rPr>
                <w:sz w:val="8"/>
                <w:szCs w:val="8"/>
              </w:rPr>
            </w:pPr>
          </w:p>
        </w:tc>
      </w:tr>
      <w:tr w:rsidR="007B7980" w14:paraId="4B6CEE16" w14:textId="77777777">
        <w:tc>
          <w:tcPr>
            <w:tcW w:w="2694" w:type="dxa"/>
            <w:gridSpan w:val="2"/>
            <w:tcBorders>
              <w:left w:val="single" w:sz="4" w:space="0" w:color="auto"/>
            </w:tcBorders>
          </w:tcPr>
          <w:p w14:paraId="55309670" w14:textId="77777777" w:rsidR="007B7980"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Default="009E31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Default="009E31AF">
            <w:pPr>
              <w:pStyle w:val="CRCoverPage"/>
              <w:spacing w:after="0"/>
              <w:jc w:val="center"/>
              <w:rPr>
                <w:b/>
                <w:caps/>
              </w:rPr>
            </w:pPr>
            <w:r>
              <w:rPr>
                <w:b/>
                <w:caps/>
              </w:rPr>
              <w:t>N</w:t>
            </w:r>
          </w:p>
        </w:tc>
        <w:tc>
          <w:tcPr>
            <w:tcW w:w="2977" w:type="dxa"/>
            <w:gridSpan w:val="4"/>
          </w:tcPr>
          <w:p w14:paraId="1B9080A2" w14:textId="77777777" w:rsidR="007B7980"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Default="007B7980">
            <w:pPr>
              <w:pStyle w:val="CRCoverPage"/>
              <w:spacing w:after="0"/>
              <w:ind w:left="99"/>
            </w:pPr>
          </w:p>
        </w:tc>
      </w:tr>
      <w:tr w:rsidR="007B7980" w14:paraId="58FD58F2" w14:textId="77777777">
        <w:tc>
          <w:tcPr>
            <w:tcW w:w="2694" w:type="dxa"/>
            <w:gridSpan w:val="2"/>
            <w:tcBorders>
              <w:left w:val="single" w:sz="4" w:space="0" w:color="auto"/>
            </w:tcBorders>
          </w:tcPr>
          <w:p w14:paraId="2CF6A98B" w14:textId="77777777" w:rsidR="007B7980" w:rsidRDefault="009E31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Default="009E31AF">
            <w:pPr>
              <w:pStyle w:val="CRCoverPage"/>
              <w:spacing w:after="0"/>
              <w:jc w:val="center"/>
              <w:rPr>
                <w:b/>
                <w:caps/>
              </w:rPr>
            </w:pPr>
            <w:r>
              <w:rPr>
                <w:rFonts w:eastAsia="맑은 고딕" w:hint="eastAsia"/>
                <w:b/>
                <w:caps/>
              </w:rPr>
              <w:t>X</w:t>
            </w:r>
          </w:p>
        </w:tc>
        <w:tc>
          <w:tcPr>
            <w:tcW w:w="2977" w:type="dxa"/>
            <w:gridSpan w:val="4"/>
          </w:tcPr>
          <w:p w14:paraId="28D903DE" w14:textId="77777777" w:rsidR="007B7980" w:rsidRDefault="009E31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762F32" w14:textId="77777777" w:rsidR="007B7980" w:rsidRDefault="009E31AF">
            <w:pPr>
              <w:pStyle w:val="CRCoverPage"/>
              <w:spacing w:after="0"/>
              <w:ind w:left="99"/>
            </w:pPr>
            <w:r>
              <w:t>TS/TR ... CR ...</w:t>
            </w:r>
          </w:p>
        </w:tc>
      </w:tr>
      <w:tr w:rsidR="007B7980" w14:paraId="487F6632" w14:textId="77777777">
        <w:tc>
          <w:tcPr>
            <w:tcW w:w="2694" w:type="dxa"/>
            <w:gridSpan w:val="2"/>
            <w:tcBorders>
              <w:left w:val="single" w:sz="4" w:space="0" w:color="auto"/>
            </w:tcBorders>
          </w:tcPr>
          <w:p w14:paraId="0A4A1635" w14:textId="77777777" w:rsidR="007B7980" w:rsidRDefault="009E31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Default="009E31AF">
            <w:pPr>
              <w:pStyle w:val="CRCoverPage"/>
              <w:spacing w:after="0"/>
              <w:jc w:val="center"/>
              <w:rPr>
                <w:b/>
                <w:caps/>
              </w:rPr>
            </w:pPr>
            <w:r>
              <w:rPr>
                <w:rFonts w:hint="eastAsia"/>
                <w:b/>
                <w:caps/>
              </w:rPr>
              <w:t>X</w:t>
            </w:r>
          </w:p>
        </w:tc>
        <w:tc>
          <w:tcPr>
            <w:tcW w:w="2977" w:type="dxa"/>
            <w:gridSpan w:val="4"/>
          </w:tcPr>
          <w:p w14:paraId="787B5195" w14:textId="77777777" w:rsidR="007B7980" w:rsidRDefault="009E31AF">
            <w:pPr>
              <w:pStyle w:val="CRCoverPage"/>
              <w:spacing w:after="0"/>
            </w:pPr>
            <w:r>
              <w:t xml:space="preserve"> Test specifications</w:t>
            </w:r>
          </w:p>
        </w:tc>
        <w:tc>
          <w:tcPr>
            <w:tcW w:w="3401" w:type="dxa"/>
            <w:gridSpan w:val="3"/>
            <w:tcBorders>
              <w:right w:val="single" w:sz="4" w:space="0" w:color="auto"/>
            </w:tcBorders>
            <w:shd w:val="pct30" w:color="FFFF00" w:fill="auto"/>
          </w:tcPr>
          <w:p w14:paraId="2DF5C47B" w14:textId="77777777" w:rsidR="007B7980" w:rsidRDefault="009E31AF">
            <w:pPr>
              <w:pStyle w:val="CRCoverPage"/>
              <w:spacing w:after="0"/>
              <w:ind w:left="99"/>
            </w:pPr>
            <w:r>
              <w:t xml:space="preserve">TS/TR ... CR ... </w:t>
            </w:r>
          </w:p>
        </w:tc>
      </w:tr>
      <w:tr w:rsidR="007B7980" w14:paraId="08EC432D" w14:textId="77777777">
        <w:tc>
          <w:tcPr>
            <w:tcW w:w="2694" w:type="dxa"/>
            <w:gridSpan w:val="2"/>
            <w:tcBorders>
              <w:left w:val="single" w:sz="4" w:space="0" w:color="auto"/>
            </w:tcBorders>
          </w:tcPr>
          <w:p w14:paraId="5A8058E4" w14:textId="77777777" w:rsidR="007B7980" w:rsidRDefault="009E31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Default="009E31AF">
            <w:pPr>
              <w:pStyle w:val="CRCoverPage"/>
              <w:spacing w:after="0"/>
              <w:jc w:val="center"/>
              <w:rPr>
                <w:b/>
                <w:caps/>
              </w:rPr>
            </w:pPr>
            <w:r>
              <w:rPr>
                <w:rFonts w:hint="eastAsia"/>
                <w:b/>
                <w:caps/>
              </w:rPr>
              <w:t>X</w:t>
            </w:r>
          </w:p>
        </w:tc>
        <w:tc>
          <w:tcPr>
            <w:tcW w:w="2977" w:type="dxa"/>
            <w:gridSpan w:val="4"/>
          </w:tcPr>
          <w:p w14:paraId="48082E23" w14:textId="77777777" w:rsidR="007B7980" w:rsidRDefault="009E31AF">
            <w:pPr>
              <w:pStyle w:val="CRCoverPage"/>
              <w:spacing w:after="0"/>
            </w:pPr>
            <w:r>
              <w:t xml:space="preserve"> O&amp;M Specifications</w:t>
            </w:r>
          </w:p>
        </w:tc>
        <w:tc>
          <w:tcPr>
            <w:tcW w:w="3401" w:type="dxa"/>
            <w:gridSpan w:val="3"/>
            <w:tcBorders>
              <w:right w:val="single" w:sz="4" w:space="0" w:color="auto"/>
            </w:tcBorders>
            <w:shd w:val="pct30" w:color="FFFF00" w:fill="auto"/>
          </w:tcPr>
          <w:p w14:paraId="7CDEC303" w14:textId="77777777" w:rsidR="007B7980" w:rsidRDefault="009E31AF">
            <w:pPr>
              <w:pStyle w:val="CRCoverPage"/>
              <w:spacing w:after="0"/>
              <w:ind w:left="99"/>
            </w:pPr>
            <w:r>
              <w:t xml:space="preserve">TS/TR ... CR ... </w:t>
            </w:r>
          </w:p>
        </w:tc>
      </w:tr>
      <w:tr w:rsidR="007B7980" w14:paraId="235483F4" w14:textId="77777777">
        <w:tc>
          <w:tcPr>
            <w:tcW w:w="2694" w:type="dxa"/>
            <w:gridSpan w:val="2"/>
            <w:tcBorders>
              <w:left w:val="single" w:sz="4" w:space="0" w:color="auto"/>
            </w:tcBorders>
          </w:tcPr>
          <w:p w14:paraId="6AD9DD34" w14:textId="77777777" w:rsidR="007B7980" w:rsidRDefault="007B7980">
            <w:pPr>
              <w:pStyle w:val="CRCoverPage"/>
              <w:spacing w:after="0"/>
              <w:rPr>
                <w:b/>
                <w:i/>
              </w:rPr>
            </w:pPr>
          </w:p>
        </w:tc>
        <w:tc>
          <w:tcPr>
            <w:tcW w:w="6946" w:type="dxa"/>
            <w:gridSpan w:val="9"/>
            <w:tcBorders>
              <w:right w:val="single" w:sz="4" w:space="0" w:color="auto"/>
            </w:tcBorders>
          </w:tcPr>
          <w:p w14:paraId="4307F526" w14:textId="77777777" w:rsidR="007B7980" w:rsidRDefault="007B7980">
            <w:pPr>
              <w:pStyle w:val="CRCoverPage"/>
              <w:spacing w:after="0"/>
            </w:pPr>
          </w:p>
        </w:tc>
      </w:tr>
      <w:tr w:rsidR="007B7980" w14:paraId="3E1F8B61" w14:textId="77777777">
        <w:tc>
          <w:tcPr>
            <w:tcW w:w="2694" w:type="dxa"/>
            <w:gridSpan w:val="2"/>
            <w:tcBorders>
              <w:left w:val="single" w:sz="4" w:space="0" w:color="auto"/>
              <w:bottom w:val="single" w:sz="4" w:space="0" w:color="auto"/>
            </w:tcBorders>
          </w:tcPr>
          <w:p w14:paraId="7C56F69D" w14:textId="77777777" w:rsidR="007B7980" w:rsidRDefault="009E31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Default="007B7980">
            <w:pPr>
              <w:pStyle w:val="CRCoverPage"/>
              <w:spacing w:after="0"/>
              <w:ind w:left="100"/>
            </w:pPr>
          </w:p>
        </w:tc>
      </w:tr>
      <w:tr w:rsidR="007B7980" w14:paraId="1CF912A6" w14:textId="77777777">
        <w:tc>
          <w:tcPr>
            <w:tcW w:w="2694" w:type="dxa"/>
            <w:gridSpan w:val="2"/>
            <w:tcBorders>
              <w:top w:val="single" w:sz="4" w:space="0" w:color="auto"/>
              <w:bottom w:val="single" w:sz="4" w:space="0" w:color="auto"/>
            </w:tcBorders>
          </w:tcPr>
          <w:p w14:paraId="5B32CD78" w14:textId="77777777" w:rsidR="007B7980"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Default="007B7980">
            <w:pPr>
              <w:pStyle w:val="CRCoverPage"/>
              <w:spacing w:after="0"/>
              <w:ind w:left="100"/>
              <w:rPr>
                <w:sz w:val="8"/>
                <w:szCs w:val="8"/>
              </w:rPr>
            </w:pPr>
          </w:p>
        </w:tc>
      </w:tr>
      <w:tr w:rsidR="007B7980"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Default="009E31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Default="007B7980">
            <w:pPr>
              <w:pStyle w:val="CRCoverPage"/>
              <w:spacing w:after="0"/>
              <w:ind w:left="100"/>
            </w:pPr>
          </w:p>
        </w:tc>
      </w:tr>
    </w:tbl>
    <w:p w14:paraId="1894F1BA" w14:textId="77777777" w:rsidR="007B7980" w:rsidRDefault="007B7980">
      <w:pPr>
        <w:pStyle w:val="CRCoverPage"/>
        <w:spacing w:after="0"/>
        <w:rPr>
          <w:sz w:val="8"/>
          <w:szCs w:val="8"/>
        </w:rPr>
      </w:pPr>
    </w:p>
    <w:p w14:paraId="6C528F6A" w14:textId="77777777" w:rsidR="007B7980" w:rsidRDefault="007B7980">
      <w:pPr>
        <w:sectPr w:rsidR="007B7980">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0946CD63" w14:textId="77777777" w:rsidR="00BA2D52" w:rsidRPr="002826BE" w:rsidRDefault="00BA2D52" w:rsidP="00BA2D52">
      <w:pPr>
        <w:pStyle w:val="2"/>
      </w:pPr>
      <w:bookmarkStart w:id="0" w:name="_Toc52752071"/>
      <w:bookmarkStart w:id="1" w:name="_Toc5707112"/>
      <w:bookmarkStart w:id="2" w:name="_Toc534932489"/>
      <w:bookmarkStart w:id="3" w:name="_Toc12569230"/>
      <w:bookmarkStart w:id="4" w:name="_Toc37296247"/>
      <w:r w:rsidRPr="002826BE">
        <w:t>5.22</w:t>
      </w:r>
      <w:r w:rsidRPr="002826BE">
        <w:tab/>
        <w:t>SL-SCH Data transfer</w:t>
      </w:r>
      <w:bookmarkEnd w:id="0"/>
    </w:p>
    <w:p w14:paraId="7C4217B8" w14:textId="77777777" w:rsidR="00BA2D52" w:rsidRPr="002826BE" w:rsidRDefault="00BA2D52" w:rsidP="00BA2D52">
      <w:pPr>
        <w:pStyle w:val="3"/>
      </w:pPr>
      <w:bookmarkStart w:id="5" w:name="_Toc52752072"/>
      <w:r w:rsidRPr="002826BE">
        <w:t>5.22.1</w:t>
      </w:r>
      <w:r w:rsidRPr="002826BE">
        <w:tab/>
        <w:t>SL-SCH Data transmission</w:t>
      </w:r>
      <w:bookmarkEnd w:id="5"/>
    </w:p>
    <w:p w14:paraId="0E94D5FF" w14:textId="77777777" w:rsidR="00BA2D52" w:rsidRPr="002826BE" w:rsidRDefault="00BA2D52" w:rsidP="00BA2D52">
      <w:pPr>
        <w:pStyle w:val="4"/>
      </w:pPr>
      <w:bookmarkStart w:id="6" w:name="_Toc52752073"/>
      <w:r w:rsidRPr="002826BE">
        <w:t>5.22.1.1</w:t>
      </w:r>
      <w:r w:rsidRPr="002826BE">
        <w:tab/>
        <w:t>SL Grant reception and SCI transmission</w:t>
      </w:r>
      <w:bookmarkEnd w:id="6"/>
    </w:p>
    <w:p w14:paraId="7EE25DB1" w14:textId="77777777" w:rsidR="00BA2D52" w:rsidRPr="002826BE" w:rsidRDefault="00BA2D52" w:rsidP="00BA2D52">
      <w:pPr>
        <w:rPr>
          <w:lang w:eastAsia="ko-KR"/>
        </w:rPr>
      </w:pPr>
      <w:r w:rsidRPr="002826B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D314922" w14:textId="77777777" w:rsidR="00BA2D52" w:rsidRPr="002826BE" w:rsidRDefault="00BA2D52" w:rsidP="00BA2D52">
      <w:pPr>
        <w:rPr>
          <w:noProof/>
        </w:rPr>
      </w:pPr>
      <w:r w:rsidRPr="002826BE">
        <w:rPr>
          <w:noProof/>
        </w:rPr>
        <w:t xml:space="preserve">If the MAC entity has been configured with Sidelink resource allocation mode 1 </w:t>
      </w:r>
      <w:r w:rsidRPr="002826BE">
        <w:t>as indicated in TS 38.331 [5]</w:t>
      </w:r>
      <w:r w:rsidRPr="002826BE">
        <w:rPr>
          <w:noProof/>
          <w:lang w:eastAsia="ko-KR"/>
        </w:rPr>
        <w:t>,</w:t>
      </w:r>
      <w:r w:rsidRPr="002826BE">
        <w:rPr>
          <w:noProof/>
        </w:rPr>
        <w:t xml:space="preserve"> the MAC entity shall for each </w:t>
      </w:r>
      <w:r w:rsidRPr="002826BE">
        <w:rPr>
          <w:noProof/>
          <w:lang w:eastAsia="ko-KR"/>
        </w:rPr>
        <w:t>PDCCH occasion</w:t>
      </w:r>
      <w:r w:rsidRPr="002826BE">
        <w:rPr>
          <w:noProof/>
        </w:rPr>
        <w:t xml:space="preserve"> and for each grant received for this </w:t>
      </w:r>
      <w:r w:rsidRPr="002826BE">
        <w:rPr>
          <w:noProof/>
          <w:lang w:eastAsia="ko-KR"/>
        </w:rPr>
        <w:t>PDCCH occasion</w:t>
      </w:r>
      <w:r w:rsidRPr="002826BE">
        <w:rPr>
          <w:noProof/>
        </w:rPr>
        <w:t>:</w:t>
      </w:r>
    </w:p>
    <w:p w14:paraId="76CF84AD" w14:textId="77777777" w:rsidR="00BA2D52" w:rsidRPr="002826BE" w:rsidRDefault="00BA2D52" w:rsidP="00BA2D52">
      <w:pPr>
        <w:pStyle w:val="B1"/>
        <w:rPr>
          <w:noProof/>
        </w:rPr>
      </w:pPr>
      <w:r w:rsidRPr="002826BE">
        <w:rPr>
          <w:noProof/>
          <w:lang w:eastAsia="ko-KR"/>
        </w:rPr>
        <w:t>1&gt;</w:t>
      </w:r>
      <w:r w:rsidRPr="002826BE">
        <w:rPr>
          <w:noProof/>
        </w:rPr>
        <w:tab/>
        <w:t>if a sidelink grant has been received on the PDCCH for the MAC entity's SL-RNTI:</w:t>
      </w:r>
    </w:p>
    <w:p w14:paraId="1221CD32" w14:textId="77777777" w:rsidR="00BA2D52" w:rsidRPr="002826BE" w:rsidRDefault="00BA2D52" w:rsidP="00BA2D52">
      <w:pPr>
        <w:pStyle w:val="B2"/>
        <w:rPr>
          <w:noProof/>
        </w:rPr>
      </w:pPr>
      <w:r w:rsidRPr="002826BE">
        <w:rPr>
          <w:noProof/>
          <w:lang w:eastAsia="ko-KR"/>
        </w:rPr>
        <w:t>2&gt;</w:t>
      </w:r>
      <w:r w:rsidRPr="002826BE">
        <w:rPr>
          <w:noProof/>
          <w:lang w:eastAsia="ko-KR"/>
        </w:rPr>
        <w:tab/>
        <w:t xml:space="preserve">if </w:t>
      </w:r>
      <w:r w:rsidRPr="002826BE">
        <w:rPr>
          <w:noProof/>
        </w:rPr>
        <w:t>the NDI received on the PDCCH has been not toggled compared to the value in the previously received HARQ information for the HARQ Process ID:</w:t>
      </w:r>
    </w:p>
    <w:p w14:paraId="35C9C3D1"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 xml:space="preserve">use the received sidelink grant to determine PSCCH duration(s) and PSSCH duration(s) for one or more retransmissions of a single MAC PDU </w:t>
      </w:r>
      <w:r w:rsidRPr="002826BE">
        <w:rPr>
          <w:noProof/>
        </w:rPr>
        <w:t>for the corresponding Sidelink process</w:t>
      </w:r>
      <w:r w:rsidRPr="002826BE">
        <w:rPr>
          <w:noProof/>
          <w:lang w:eastAsia="ko-KR"/>
        </w:rPr>
        <w:t xml:space="preserve"> according to </w:t>
      </w:r>
      <w:r w:rsidRPr="002826BE">
        <w:t>clause 8.1.2</w:t>
      </w:r>
      <w:r w:rsidRPr="002826BE">
        <w:rPr>
          <w:noProof/>
          <w:lang w:eastAsia="ko-KR"/>
        </w:rPr>
        <w:t xml:space="preserve"> of TS 38.214 [7].</w:t>
      </w:r>
    </w:p>
    <w:p w14:paraId="1869FBCD" w14:textId="77777777" w:rsidR="00BA2D52" w:rsidRPr="002826BE" w:rsidRDefault="00BA2D52" w:rsidP="00BA2D52">
      <w:pPr>
        <w:pStyle w:val="B2"/>
        <w:rPr>
          <w:rFonts w:eastAsia="맑은 고딕"/>
          <w:noProof/>
          <w:lang w:eastAsia="ko-KR"/>
        </w:rPr>
      </w:pPr>
      <w:r w:rsidRPr="002826BE">
        <w:rPr>
          <w:rFonts w:eastAsia="맑은 고딕"/>
          <w:noProof/>
          <w:lang w:eastAsia="ko-KR"/>
        </w:rPr>
        <w:t>2&gt;</w:t>
      </w:r>
      <w:r w:rsidRPr="002826BE">
        <w:rPr>
          <w:rFonts w:eastAsia="맑은 고딕"/>
          <w:noProof/>
          <w:lang w:eastAsia="ko-KR"/>
        </w:rPr>
        <w:tab/>
        <w:t>else:</w:t>
      </w:r>
    </w:p>
    <w:p w14:paraId="34ED96E7"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 xml:space="preserve">use the received sidelink grant to determine PSCCH duration(s) and PSSCH duration(s) for initial transmission and, if available, retransmission(s) of a single MAC PDU according to </w:t>
      </w:r>
      <w:r w:rsidRPr="002826BE">
        <w:t>clause 8.1.2</w:t>
      </w:r>
      <w:r w:rsidRPr="002826BE">
        <w:rPr>
          <w:noProof/>
          <w:lang w:eastAsia="ko-KR"/>
        </w:rPr>
        <w:t xml:space="preserve"> of TS 38.214 [7].</w:t>
      </w:r>
    </w:p>
    <w:p w14:paraId="19C2F4EF" w14:textId="77777777" w:rsidR="00BA2D52" w:rsidRPr="002826BE" w:rsidRDefault="00BA2D52" w:rsidP="00BA2D52">
      <w:pPr>
        <w:pStyle w:val="B2"/>
      </w:pPr>
      <w:r w:rsidRPr="002826BE">
        <w:t>2&gt;</w:t>
      </w:r>
      <w:r w:rsidRPr="002826BE">
        <w:tab/>
        <w:t>if a</w:t>
      </w:r>
      <w:r w:rsidRPr="002826BE">
        <w:rPr>
          <w:noProof/>
          <w:lang w:eastAsia="ko-KR"/>
        </w:rPr>
        <w:t xml:space="preserve"> </w:t>
      </w:r>
      <w:r w:rsidRPr="002826BE">
        <w:t>sidelink grant is available for retransmission(s) of a MAC PDU which has been positively acknowledged as specified in clause 5.22.1.3.1a:</w:t>
      </w:r>
    </w:p>
    <w:p w14:paraId="673B4692" w14:textId="77777777" w:rsidR="00BA2D52" w:rsidRPr="002826BE" w:rsidRDefault="00BA2D52" w:rsidP="00BA2D52">
      <w:pPr>
        <w:pStyle w:val="B3"/>
        <w:rPr>
          <w:rFonts w:eastAsia="맑은 고딕"/>
          <w:noProof/>
          <w:lang w:eastAsia="ko-KR"/>
        </w:rPr>
      </w:pPr>
      <w:r w:rsidRPr="002826BE">
        <w:t>3&gt;</w:t>
      </w:r>
      <w:r w:rsidRPr="002826BE">
        <w:tab/>
        <w:t xml:space="preserve">clear the </w:t>
      </w:r>
      <w:r w:rsidRPr="002826BE">
        <w:rPr>
          <w:noProof/>
          <w:lang w:eastAsia="ko-KR"/>
        </w:rPr>
        <w:t xml:space="preserve">PSCCH duration(s) and PSSCH duration(s) corresponding to retransmission(s) of the MAC PDU from </w:t>
      </w:r>
      <w:r w:rsidRPr="002826BE">
        <w:t>the sidelink grant.</w:t>
      </w:r>
    </w:p>
    <w:p w14:paraId="680F2F65" w14:textId="77777777" w:rsidR="00BA2D52" w:rsidRPr="002826BE" w:rsidRDefault="00BA2D52" w:rsidP="00BA2D52">
      <w:pPr>
        <w:pStyle w:val="B1"/>
        <w:rPr>
          <w:noProof/>
        </w:rPr>
      </w:pPr>
      <w:r w:rsidRPr="002826BE">
        <w:rPr>
          <w:noProof/>
          <w:lang w:eastAsia="ko-KR"/>
        </w:rPr>
        <w:t>1&gt;</w:t>
      </w:r>
      <w:r w:rsidRPr="002826BE">
        <w:rPr>
          <w:noProof/>
        </w:rPr>
        <w:tab/>
        <w:t xml:space="preserve">else if a sidelink grant has been received on the PDCCH for the MAC entity's </w:t>
      </w:r>
      <w:r w:rsidRPr="002826BE">
        <w:rPr>
          <w:noProof/>
          <w:lang w:eastAsia="ko-KR"/>
        </w:rPr>
        <w:t>SLCS-RNTI</w:t>
      </w:r>
      <w:r w:rsidRPr="002826BE">
        <w:rPr>
          <w:noProof/>
        </w:rPr>
        <w:t>:</w:t>
      </w:r>
    </w:p>
    <w:p w14:paraId="299A2629" w14:textId="77777777" w:rsidR="00BA2D52" w:rsidRPr="002826BE" w:rsidRDefault="00BA2D52" w:rsidP="00BA2D52">
      <w:pPr>
        <w:pStyle w:val="B2"/>
        <w:rPr>
          <w:noProof/>
          <w:lang w:eastAsia="ko-KR"/>
        </w:rPr>
      </w:pPr>
      <w:r w:rsidRPr="002826BE">
        <w:rPr>
          <w:noProof/>
          <w:lang w:eastAsia="ko-KR"/>
        </w:rPr>
        <w:t>2&gt;</w:t>
      </w:r>
      <w:r w:rsidRPr="002826BE">
        <w:rPr>
          <w:noProof/>
          <w:lang w:eastAsia="ko-KR"/>
        </w:rPr>
        <w:tab/>
        <w:t xml:space="preserve">if </w:t>
      </w:r>
      <w:r w:rsidRPr="002826BE">
        <w:rPr>
          <w:noProof/>
        </w:rPr>
        <w:t xml:space="preserve">PDCCH </w:t>
      </w:r>
      <w:r w:rsidRPr="002826BE">
        <w:t>contents</w:t>
      </w:r>
      <w:r w:rsidRPr="002826BE">
        <w:rPr>
          <w:noProof/>
        </w:rPr>
        <w:t xml:space="preserve"> indicate </w:t>
      </w:r>
      <w:r w:rsidRPr="002826BE">
        <w:rPr>
          <w:noProof/>
          <w:lang w:eastAsia="ko-KR"/>
        </w:rPr>
        <w:t xml:space="preserve">retransmission(s) for the identifed HARQ process ID that has been set for an activated configured sidelink grant identified by </w:t>
      </w:r>
      <w:r w:rsidRPr="002826BE">
        <w:rPr>
          <w:i/>
          <w:noProof/>
          <w:lang w:eastAsia="ko-KR"/>
        </w:rPr>
        <w:t>sl-ConfigIndexCG</w:t>
      </w:r>
      <w:r w:rsidRPr="002826BE">
        <w:rPr>
          <w:noProof/>
          <w:lang w:eastAsia="ko-KR"/>
        </w:rPr>
        <w:t>:</w:t>
      </w:r>
    </w:p>
    <w:p w14:paraId="19B6BF06"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 xml:space="preserve">use the received sidelink grant to determine PSCCH duration(s) and PSSCH duration(s) for one or more retransmissions of a single MAC PDU according to </w:t>
      </w:r>
      <w:r w:rsidRPr="002826BE">
        <w:t>clause 8.1.2</w:t>
      </w:r>
      <w:r w:rsidRPr="002826BE">
        <w:rPr>
          <w:noProof/>
          <w:lang w:eastAsia="ko-KR"/>
        </w:rPr>
        <w:t xml:space="preserve"> of TS 38.214 [7].</w:t>
      </w:r>
    </w:p>
    <w:p w14:paraId="12CB11A3" w14:textId="77777777" w:rsidR="00BA2D52" w:rsidRPr="002826BE" w:rsidRDefault="00BA2D52" w:rsidP="00BA2D52">
      <w:pPr>
        <w:pStyle w:val="B2"/>
        <w:rPr>
          <w:noProof/>
          <w:lang w:eastAsia="ko-KR"/>
        </w:rPr>
      </w:pPr>
      <w:r w:rsidRPr="002826BE">
        <w:rPr>
          <w:noProof/>
          <w:lang w:eastAsia="ko-KR"/>
        </w:rPr>
        <w:t>2&gt;</w:t>
      </w:r>
      <w:r w:rsidRPr="002826BE">
        <w:rPr>
          <w:noProof/>
          <w:lang w:eastAsia="ko-KR"/>
        </w:rPr>
        <w:tab/>
        <w:t xml:space="preserve">else if </w:t>
      </w:r>
      <w:r w:rsidRPr="002826BE">
        <w:rPr>
          <w:noProof/>
        </w:rPr>
        <w:t xml:space="preserve">PDCCH </w:t>
      </w:r>
      <w:r w:rsidRPr="002826BE">
        <w:t>contents</w:t>
      </w:r>
      <w:r w:rsidRPr="002826BE">
        <w:rPr>
          <w:noProof/>
        </w:rPr>
        <w:t xml:space="preserve"> indicate </w:t>
      </w:r>
      <w:r w:rsidRPr="002826BE">
        <w:rPr>
          <w:noProof/>
          <w:lang w:eastAsia="ko-KR"/>
        </w:rPr>
        <w:t>configured grant Type 2 deactivation for a configured sidelink grant:</w:t>
      </w:r>
    </w:p>
    <w:p w14:paraId="1370667F"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 xml:space="preserve">clear </w:t>
      </w:r>
      <w:r w:rsidRPr="002826BE">
        <w:t>the configured sidelink grant, if available;</w:t>
      </w:r>
    </w:p>
    <w:p w14:paraId="5A18C62A"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trigger configured sidelink grant confirmation for the configured sidelink grant.</w:t>
      </w:r>
    </w:p>
    <w:p w14:paraId="037723A9" w14:textId="77777777" w:rsidR="00BA2D52" w:rsidRPr="002826BE" w:rsidRDefault="00BA2D52" w:rsidP="00BA2D52">
      <w:pPr>
        <w:pStyle w:val="B2"/>
        <w:rPr>
          <w:noProof/>
          <w:lang w:eastAsia="ko-KR"/>
        </w:rPr>
      </w:pPr>
      <w:r w:rsidRPr="002826BE">
        <w:rPr>
          <w:noProof/>
          <w:lang w:eastAsia="ko-KR"/>
        </w:rPr>
        <w:t>2&gt;</w:t>
      </w:r>
      <w:r w:rsidRPr="002826BE">
        <w:rPr>
          <w:noProof/>
          <w:lang w:eastAsia="ko-KR"/>
        </w:rPr>
        <w:tab/>
        <w:t xml:space="preserve">else if </w:t>
      </w:r>
      <w:r w:rsidRPr="002826BE">
        <w:rPr>
          <w:noProof/>
        </w:rPr>
        <w:t xml:space="preserve">PDCCH </w:t>
      </w:r>
      <w:r w:rsidRPr="002826BE">
        <w:t>contents</w:t>
      </w:r>
      <w:r w:rsidRPr="002826BE">
        <w:rPr>
          <w:noProof/>
        </w:rPr>
        <w:t xml:space="preserve"> indicate </w:t>
      </w:r>
      <w:r w:rsidRPr="002826BE">
        <w:rPr>
          <w:noProof/>
          <w:lang w:eastAsia="ko-KR"/>
        </w:rPr>
        <w:t>configured grant Type 2 activation for a configured sidelink grant:</w:t>
      </w:r>
    </w:p>
    <w:p w14:paraId="0C9FBB2D"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trigger configured sidelink grant confirmation for the configured sidelink grant;</w:t>
      </w:r>
    </w:p>
    <w:p w14:paraId="66DC6A56"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store the configured sidelink grant;</w:t>
      </w:r>
    </w:p>
    <w:p w14:paraId="30E85FE7" w14:textId="77777777" w:rsidR="00BA2D52" w:rsidRPr="002826BE" w:rsidRDefault="00BA2D52" w:rsidP="00BA2D52">
      <w:pPr>
        <w:pStyle w:val="B3"/>
      </w:pPr>
      <w:r w:rsidRPr="002826BE">
        <w:rPr>
          <w:noProof/>
          <w:lang w:eastAsia="ko-KR"/>
        </w:rPr>
        <w:t>3&gt;</w:t>
      </w:r>
      <w:r w:rsidRPr="002826BE">
        <w:rPr>
          <w:noProof/>
          <w:lang w:eastAsia="ko-KR"/>
        </w:rPr>
        <w:tab/>
        <w:t xml:space="preserve">initialise or re-initialise the configured sidelink grant to determine the set of PSCCH durations and the set of PSSCH durations for transmissions of multiple MAC PDUs according to </w:t>
      </w:r>
      <w:r w:rsidRPr="002826BE">
        <w:t>clause 8.1.2 of TS 38.214 [7].</w:t>
      </w:r>
    </w:p>
    <w:p w14:paraId="5DB3E1A8" w14:textId="77777777" w:rsidR="00BA2D52" w:rsidRPr="002826BE" w:rsidRDefault="00BA2D52" w:rsidP="00BA2D52">
      <w:r w:rsidRPr="002826BE">
        <w:rPr>
          <w:noProof/>
        </w:rPr>
        <w:lastRenderedPageBreak/>
        <w:t xml:space="preserve">If </w:t>
      </w:r>
      <w:r w:rsidRPr="002826BE">
        <w:t xml:space="preserve">the MAC entity has been configured </w:t>
      </w:r>
      <w:r w:rsidRPr="002826BE">
        <w:rPr>
          <w:noProof/>
        </w:rPr>
        <w:t xml:space="preserve">with Sidelink resource allocation mode 2 </w:t>
      </w:r>
      <w:r w:rsidRPr="002826BE">
        <w:t>to transmit using pool(s) of resources in a carrier as indicated in TS 38.331 [5] or TS 36.331 [21] based on sensing or random selection, the MAC entity shall for each Sidelink process:</w:t>
      </w:r>
    </w:p>
    <w:p w14:paraId="58E4C179" w14:textId="77777777" w:rsidR="00BA2D52" w:rsidRPr="002826BE" w:rsidRDefault="00BA2D52" w:rsidP="00BA2D52">
      <w:pPr>
        <w:pStyle w:val="NO"/>
      </w:pPr>
      <w:r w:rsidRPr="002826BE">
        <w:t>NOTE 1:</w:t>
      </w:r>
      <w:r w:rsidRPr="002826BE">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ADF17D2" w14:textId="77777777" w:rsidR="00BA2D52" w:rsidRPr="002826BE" w:rsidRDefault="00BA2D52" w:rsidP="00BA2D52">
      <w:pPr>
        <w:pStyle w:val="NO"/>
      </w:pPr>
      <w:r w:rsidRPr="002826BE">
        <w:rPr>
          <w:noProof/>
        </w:rPr>
        <w:t>NOTE 2:</w:t>
      </w:r>
      <w:r w:rsidRPr="002826BE">
        <w:rPr>
          <w:noProof/>
        </w:rPr>
        <w:tab/>
        <w:t xml:space="preserve">The MAC entity expects that PSFCH is always configured by RRC for at least one pool of resources in case that at least a logical channel configured with </w:t>
      </w:r>
      <w:r w:rsidRPr="002826BE">
        <w:rPr>
          <w:rFonts w:eastAsia="맑은 고딕"/>
          <w:i/>
          <w:lang w:eastAsia="ko-KR"/>
        </w:rPr>
        <w:t>sl-HARQ-FeedbackEnabled</w:t>
      </w:r>
      <w:r w:rsidRPr="002826BE">
        <w:rPr>
          <w:rFonts w:eastAsia="맑은 고딕"/>
          <w:lang w:eastAsia="ko-KR"/>
        </w:rPr>
        <w:t xml:space="preserve"> is set to </w:t>
      </w:r>
      <w:r w:rsidRPr="002826BE">
        <w:rPr>
          <w:rFonts w:eastAsia="맑은 고딕"/>
          <w:i/>
          <w:lang w:eastAsia="ko-KR"/>
        </w:rPr>
        <w:t>enabled</w:t>
      </w:r>
      <w:r w:rsidRPr="002826BE">
        <w:rPr>
          <w:noProof/>
        </w:rPr>
        <w:t>.</w:t>
      </w:r>
    </w:p>
    <w:p w14:paraId="3BA1BD77" w14:textId="77777777" w:rsidR="00BA2D52" w:rsidRPr="002826BE" w:rsidRDefault="00BA2D52" w:rsidP="00BA2D52">
      <w:pPr>
        <w:pStyle w:val="B1"/>
      </w:pPr>
      <w:r w:rsidRPr="002826BE">
        <w:t>1&gt;</w:t>
      </w:r>
      <w:r w:rsidRPr="002826BE">
        <w:tab/>
        <w:t>if the MAC entity has selected to create a selected sidelink grant corresponding to transmissions of multiple MAC PDUs, and SL data is available in a logical channel:</w:t>
      </w:r>
    </w:p>
    <w:p w14:paraId="46EE4078" w14:textId="77777777" w:rsidR="00BA2D52" w:rsidRPr="002826BE" w:rsidRDefault="00BA2D52" w:rsidP="00BA2D52">
      <w:pPr>
        <w:pStyle w:val="B2"/>
        <w:rPr>
          <w:rFonts w:eastAsia="맑은 고딕"/>
          <w:lang w:eastAsia="ko-KR"/>
        </w:rPr>
      </w:pPr>
      <w:r w:rsidRPr="002826BE">
        <w:rPr>
          <w:rFonts w:eastAsia="맑은 고딕"/>
          <w:lang w:eastAsia="ko-KR"/>
        </w:rPr>
        <w:t>2&gt;</w:t>
      </w:r>
      <w:r w:rsidRPr="002826BE">
        <w:rPr>
          <w:rFonts w:eastAsia="맑은 고딕"/>
          <w:lang w:eastAsia="ko-KR"/>
        </w:rPr>
        <w:tab/>
        <w:t>if the MAC entity has not selected a pool of resources allowed for the logical channel:</w:t>
      </w:r>
    </w:p>
    <w:p w14:paraId="3D2C04F3" w14:textId="77777777" w:rsidR="00BA2D52" w:rsidRPr="002826BE" w:rsidRDefault="00BA2D52" w:rsidP="00BA2D52">
      <w:pPr>
        <w:pStyle w:val="B3"/>
        <w:rPr>
          <w:rFonts w:eastAsia="맑은 고딕"/>
          <w:lang w:eastAsia="ko-KR"/>
        </w:rPr>
      </w:pPr>
      <w:r w:rsidRPr="002826BE">
        <w:rPr>
          <w:rFonts w:eastAsia="맑은 고딕"/>
          <w:lang w:eastAsia="ko-KR"/>
        </w:rPr>
        <w:t>3&gt;</w:t>
      </w:r>
      <w:r w:rsidRPr="002826BE">
        <w:rPr>
          <w:rFonts w:eastAsia="맑은 고딕"/>
          <w:lang w:eastAsia="ko-KR"/>
        </w:rPr>
        <w:tab/>
        <w:t xml:space="preserve">if </w:t>
      </w:r>
      <w:r w:rsidRPr="002826BE">
        <w:rPr>
          <w:i/>
        </w:rPr>
        <w:t>sl-HARQ-FeedbackEnabled</w:t>
      </w:r>
      <w:r w:rsidRPr="002826BE">
        <w:t xml:space="preserve"> is set to </w:t>
      </w:r>
      <w:r w:rsidRPr="002826BE">
        <w:rPr>
          <w:i/>
        </w:rPr>
        <w:t>enabled</w:t>
      </w:r>
      <w:r w:rsidRPr="002826BE">
        <w:t xml:space="preserve"> for the logical channel</w:t>
      </w:r>
      <w:r w:rsidRPr="002826BE">
        <w:rPr>
          <w:rFonts w:eastAsia="맑은 고딕"/>
          <w:lang w:eastAsia="ko-KR"/>
        </w:rPr>
        <w:t>:</w:t>
      </w:r>
    </w:p>
    <w:p w14:paraId="5CC6B172" w14:textId="77777777" w:rsidR="00BA2D52" w:rsidRPr="002826BE" w:rsidRDefault="00BA2D52" w:rsidP="00BA2D52">
      <w:pPr>
        <w:pStyle w:val="B4"/>
        <w:overflowPunct/>
        <w:autoSpaceDE/>
        <w:autoSpaceDN/>
        <w:adjustRightInd/>
        <w:textAlignment w:val="auto"/>
      </w:pPr>
      <w:r w:rsidRPr="002826BE">
        <w:t>4&gt;</w:t>
      </w:r>
      <w:r w:rsidRPr="002826BE">
        <w:tab/>
        <w:t>select any pool of resources configured with PSFCH resources among the pools of resources;</w:t>
      </w:r>
    </w:p>
    <w:p w14:paraId="4D925414" w14:textId="77777777" w:rsidR="00BA2D52" w:rsidRPr="002826BE" w:rsidRDefault="00BA2D52" w:rsidP="00BA2D52">
      <w:pPr>
        <w:pStyle w:val="B3"/>
        <w:rPr>
          <w:rFonts w:eastAsia="맑은 고딕"/>
          <w:lang w:eastAsia="ko-KR"/>
        </w:rPr>
      </w:pPr>
      <w:r w:rsidRPr="002826BE">
        <w:rPr>
          <w:rFonts w:eastAsia="맑은 고딕"/>
          <w:lang w:eastAsia="ko-KR"/>
        </w:rPr>
        <w:t>3&gt;</w:t>
      </w:r>
      <w:r w:rsidRPr="002826BE">
        <w:rPr>
          <w:rFonts w:eastAsia="맑은 고딕"/>
          <w:lang w:eastAsia="ko-KR"/>
        </w:rPr>
        <w:tab/>
        <w:t>else:</w:t>
      </w:r>
    </w:p>
    <w:p w14:paraId="01B0722A" w14:textId="77777777" w:rsidR="00BA2D52" w:rsidRPr="002826BE" w:rsidRDefault="00BA2D52" w:rsidP="00BA2D52">
      <w:pPr>
        <w:pStyle w:val="B4"/>
      </w:pPr>
      <w:r w:rsidRPr="002826BE">
        <w:t>4&gt;</w:t>
      </w:r>
      <w:r w:rsidRPr="002826BE">
        <w:tab/>
        <w:t>select any pool of resources among the pools of resources;</w:t>
      </w:r>
    </w:p>
    <w:p w14:paraId="69186223" w14:textId="77777777" w:rsidR="00BA2D52" w:rsidRPr="002826BE" w:rsidRDefault="00BA2D52" w:rsidP="00BA2D52">
      <w:pPr>
        <w:pStyle w:val="B2"/>
      </w:pPr>
      <w:r w:rsidRPr="002826BE">
        <w:rPr>
          <w:lang w:eastAsia="ko-KR"/>
        </w:rPr>
        <w:t>2&gt;</w:t>
      </w:r>
      <w:r w:rsidRPr="002826BE">
        <w:rPr>
          <w:lang w:eastAsia="ko-KR"/>
        </w:rPr>
        <w:tab/>
        <w:t xml:space="preserve">perform the </w:t>
      </w:r>
      <w:r w:rsidRPr="002826BE">
        <w:t>TX resource (re-)selection check on the selected pool of resources as specified in clause 5.22.1.2;</w:t>
      </w:r>
    </w:p>
    <w:p w14:paraId="6779D15A" w14:textId="77777777" w:rsidR="00BA2D52" w:rsidRPr="002826BE" w:rsidRDefault="00BA2D52" w:rsidP="00BA2D52">
      <w:pPr>
        <w:pStyle w:val="NO"/>
        <w:rPr>
          <w:lang w:eastAsia="ko-KR"/>
        </w:rPr>
      </w:pPr>
      <w:r w:rsidRPr="002826BE">
        <w:t>NOTE 3:</w:t>
      </w:r>
      <w:r w:rsidRPr="002826BE">
        <w:tab/>
        <w:t xml:space="preserve">The MAC entity continuously </w:t>
      </w:r>
      <w:r w:rsidRPr="002826BE">
        <w:rPr>
          <w:lang w:eastAsia="ko-KR"/>
        </w:rPr>
        <w:t xml:space="preserve">performs the </w:t>
      </w:r>
      <w:r w:rsidRPr="002826BE">
        <w:t>TX resource (re-)selection check until the corresponding pool of resources is released by RRC or the MAC entity decides to cancel creating a configured sidelink grant corresponding to transmissions of multiple MAC PDUs.</w:t>
      </w:r>
    </w:p>
    <w:p w14:paraId="4761451C" w14:textId="77777777" w:rsidR="00BA2D52" w:rsidRPr="002826BE" w:rsidRDefault="00BA2D52" w:rsidP="00BA2D52">
      <w:pPr>
        <w:pStyle w:val="B2"/>
      </w:pPr>
      <w:r w:rsidRPr="002826BE">
        <w:rPr>
          <w:lang w:eastAsia="ko-KR"/>
        </w:rPr>
        <w:t>2&gt;</w:t>
      </w:r>
      <w:r w:rsidRPr="002826BE">
        <w:rPr>
          <w:lang w:eastAsia="ko-KR"/>
        </w:rPr>
        <w:tab/>
        <w:t xml:space="preserve">if </w:t>
      </w:r>
      <w:r w:rsidRPr="002826BE">
        <w:t xml:space="preserve">the TX resource (re-)selection is triggered as the result of </w:t>
      </w:r>
      <w:r w:rsidRPr="002826BE">
        <w:rPr>
          <w:lang w:eastAsia="ko-KR"/>
        </w:rPr>
        <w:t xml:space="preserve">the </w:t>
      </w:r>
      <w:r w:rsidRPr="002826BE">
        <w:t>TX resource (re-)selection check:</w:t>
      </w:r>
    </w:p>
    <w:p w14:paraId="79A50DB9" w14:textId="77777777" w:rsidR="00BA2D52" w:rsidRDefault="00BA2D52" w:rsidP="00BA2D52">
      <w:pPr>
        <w:pStyle w:val="B3"/>
        <w:rPr>
          <w:ins w:id="7" w:author="LEE Young Dae/5G Wireless Communication Standard Task(youngdae.lee@lge.com)" w:date="2020-10-12T11:37:00Z"/>
        </w:rPr>
      </w:pPr>
      <w:r w:rsidRPr="002826BE">
        <w:t>3&gt;</w:t>
      </w:r>
      <w:r w:rsidRPr="002826BE">
        <w:tab/>
        <w:t xml:space="preserve">select one of the allowed values configured by RRC in </w:t>
      </w:r>
      <w:r w:rsidRPr="002826BE">
        <w:rPr>
          <w:i/>
        </w:rPr>
        <w:t>sl-ResourceReservePeriodList</w:t>
      </w:r>
      <w:r w:rsidRPr="002826BE">
        <w:t xml:space="preserve"> and set the resource reservation interval</w:t>
      </w:r>
      <w:r w:rsidRPr="002826B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2826BE">
        <w:rPr>
          <w:rFonts w:eastAsia="Calibri"/>
        </w:rPr>
        <w:t>,</w:t>
      </w:r>
      <w:r w:rsidRPr="002826BE">
        <w:t xml:space="preserve"> with the selected value;</w:t>
      </w:r>
    </w:p>
    <w:p w14:paraId="10CCD9F7" w14:textId="795F22D4" w:rsidR="005E6BFA" w:rsidRPr="005E6BFA" w:rsidRDefault="005E6BFA" w:rsidP="005E6BFA">
      <w:pPr>
        <w:pStyle w:val="NO"/>
      </w:pPr>
      <w:ins w:id="8" w:author="LEE Young Dae/5G Wireless Communication Standard Task(youngdae.lee@lge.com)" w:date="2020-10-12T11:37:00Z">
        <w:r w:rsidRPr="002826BE">
          <w:t xml:space="preserve">NOTE </w:t>
        </w:r>
      </w:ins>
      <w:ins w:id="9" w:author="LEE Young Dae/5G Wireless Communication Standard Task(youngdae.lee@lge.com)" w:date="2020-10-12T11:40:00Z">
        <w:r w:rsidR="00A56C6C">
          <w:t>x</w:t>
        </w:r>
      </w:ins>
      <w:ins w:id="10" w:author="LEE Young Dae/5G Wireless Communication Standard Task(youngdae.lee@lge.com)" w:date="2020-10-12T11:37:00Z">
        <w:r w:rsidRPr="002826BE">
          <w:t>:</w:t>
        </w:r>
        <w:r w:rsidRPr="002826BE">
          <w:tab/>
        </w:r>
      </w:ins>
      <w:ins w:id="11" w:author="LEE Young Dae/5G Wireless Communication Standard Task(youngdae.lee@lge.com)" w:date="2020-10-12T11:40:00Z">
        <w:r w:rsidR="00A56C6C">
          <w:t>The MAC entity selects a</w:t>
        </w:r>
      </w:ins>
      <w:ins w:id="12" w:author="LEE Young Dae/5G Wireless Communication Standard Task(youngdae.lee@lge.com)" w:date="2020-10-12T11:38:00Z">
        <w:r>
          <w:t xml:space="preserve"> </w:t>
        </w:r>
      </w:ins>
      <w:ins w:id="13" w:author="LEE Young Dae/5G Wireless Communication Standard Task(youngdae.lee@lge.com)" w:date="2020-10-12T11:39:00Z">
        <w:r w:rsidR="00A56C6C">
          <w:t xml:space="preserve">value for the </w:t>
        </w:r>
      </w:ins>
      <w:ins w:id="14" w:author="LEE Young Dae/5G Wireless Communication Standard Task(youngdae.lee@lge.com)" w:date="2020-10-12T11:38:00Z">
        <w:r w:rsidRPr="002826BE">
          <w:t>resource reservation interval</w:t>
        </w:r>
      </w:ins>
      <w:ins w:id="15" w:author="LEE Young Dae/5G Wireless Communication Standard Task(youngdae.lee@lge.com)" w:date="2020-10-12T11:40:00Z">
        <w:r w:rsidR="00A56C6C">
          <w:t xml:space="preserve"> which</w:t>
        </w:r>
      </w:ins>
      <w:ins w:id="16" w:author="LEE Young Dae/5G Wireless Communication Standard Task(youngdae.lee@lge.com)" w:date="2020-10-12T11:38:00Z">
        <w:r>
          <w:rPr>
            <w:rFonts w:eastAsia="Calibri"/>
          </w:rPr>
          <w:t xml:space="preserve"> </w:t>
        </w:r>
      </w:ins>
      <w:ins w:id="17" w:author="LEE Young Dae/5G Wireless Communication Standard Task(youngdae.lee@lge.com)" w:date="2020-10-12T11:39:00Z">
        <w:r w:rsidR="00A56C6C">
          <w:rPr>
            <w:rFonts w:eastAsia="Calibri"/>
          </w:rPr>
          <w:t>is</w:t>
        </w:r>
      </w:ins>
      <w:ins w:id="18" w:author="LEE Young Dae/5G Wireless Communication Standard Task(youngdae.lee@lge.com)" w:date="2020-10-12T11:37:00Z">
        <w:r>
          <w:rPr>
            <w:rFonts w:eastAsia="Calibri"/>
          </w:rPr>
          <w:t xml:space="preserve"> larger than the remaining PDB of SL data available in the logical channel</w:t>
        </w:r>
        <w:r w:rsidRPr="002826BE">
          <w:t>.</w:t>
        </w:r>
      </w:ins>
    </w:p>
    <w:p w14:paraId="4C0C6825" w14:textId="77777777" w:rsidR="00BA2D52" w:rsidRPr="002826BE" w:rsidRDefault="00BA2D52" w:rsidP="00BA2D52">
      <w:pPr>
        <w:pStyle w:val="B3"/>
      </w:pPr>
      <w:r w:rsidRPr="002826BE">
        <w:t>3&gt;</w:t>
      </w:r>
      <w:r w:rsidRPr="002826B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2826BE">
        <w:t xml:space="preserve"> for the resource reservation interval lower than 100ms and set </w:t>
      </w:r>
      <w:r w:rsidRPr="002826BE">
        <w:rPr>
          <w:i/>
        </w:rPr>
        <w:t>SL_RESOURCE_RESELECTION_COUNTER</w:t>
      </w:r>
      <w:r w:rsidRPr="002826BE">
        <w:t xml:space="preserve"> to the selected value;</w:t>
      </w:r>
    </w:p>
    <w:p w14:paraId="130429B0" w14:textId="77777777" w:rsidR="00BA2D52" w:rsidRPr="002826BE" w:rsidRDefault="00BA2D52" w:rsidP="00BA2D52">
      <w:pPr>
        <w:pStyle w:val="B3"/>
      </w:pPr>
      <w:r w:rsidRPr="002826BE">
        <w:t>3&gt;</w:t>
      </w:r>
      <w:r w:rsidRPr="002826BE">
        <w:tab/>
        <w:t xml:space="preserve">select the number of HARQ retransmissions from the allowed numbers that are configured by RRC in </w:t>
      </w:r>
      <w:r w:rsidRPr="002826BE">
        <w:rPr>
          <w:i/>
        </w:rPr>
        <w:t>sl-MaxTxTransNumPSSCH</w:t>
      </w:r>
      <w:r w:rsidRPr="002826BE">
        <w:t xml:space="preserve"> included in </w:t>
      </w:r>
      <w:r w:rsidRPr="002826BE">
        <w:rPr>
          <w:i/>
        </w:rPr>
        <w:t>sl-PSSCH-TxConfigList</w:t>
      </w:r>
      <w:r w:rsidRPr="002826BE">
        <w:t xml:space="preserve"> and, if configured by RRC, overlapped in </w:t>
      </w:r>
      <w:r w:rsidRPr="002826BE">
        <w:rPr>
          <w:i/>
        </w:rPr>
        <w:t>sl-MaxTxTransNumPSSCH</w:t>
      </w:r>
      <w:r w:rsidRPr="002826BE">
        <w:t xml:space="preserve"> indicated in </w:t>
      </w:r>
      <w:r w:rsidRPr="002826BE">
        <w:rPr>
          <w:i/>
        </w:rPr>
        <w:t>sl-CBR-PSSCH-TxConfigList</w:t>
      </w:r>
      <w:r w:rsidRPr="002826BE">
        <w:t xml:space="preserve"> for the highest priority of the logical channel(s) allowed on the carrier and the CBR measured by lower layers according to clause 5.1.27 of TS 38.215 [24] if CBR measurement results are available or the corresponding </w:t>
      </w:r>
      <w:r w:rsidRPr="002826BE">
        <w:rPr>
          <w:i/>
        </w:rPr>
        <w:t>sl-defaultTxConfigIndex</w:t>
      </w:r>
      <w:r w:rsidRPr="002826BE">
        <w:t xml:space="preserve"> configured by RRC if CBR measurement results are not available;</w:t>
      </w:r>
    </w:p>
    <w:p w14:paraId="21BFFB0A" w14:textId="77777777" w:rsidR="00BA2D52" w:rsidRPr="002826BE" w:rsidRDefault="00BA2D52" w:rsidP="00BA2D52">
      <w:pPr>
        <w:pStyle w:val="B3"/>
      </w:pPr>
      <w:r w:rsidRPr="002826BE">
        <w:t>3&gt;</w:t>
      </w:r>
      <w:r w:rsidRPr="002826BE">
        <w:tab/>
        <w:t xml:space="preserve">select an amount of frequency resources within the range that is configured by RRC between </w:t>
      </w:r>
      <w:r w:rsidRPr="002826BE">
        <w:rPr>
          <w:i/>
        </w:rPr>
        <w:t>sl-MinSubChannelNumPSSCH</w:t>
      </w:r>
      <w:r w:rsidRPr="002826BE">
        <w:t xml:space="preserve"> and </w:t>
      </w:r>
      <w:r w:rsidRPr="002826BE">
        <w:rPr>
          <w:i/>
        </w:rPr>
        <w:t>sl-MaxSubchannelNumPSSCH</w:t>
      </w:r>
      <w:r w:rsidRPr="002826BE">
        <w:t xml:space="preserve"> included in </w:t>
      </w:r>
      <w:r w:rsidRPr="002826BE">
        <w:rPr>
          <w:i/>
        </w:rPr>
        <w:t>sl-PSSCH-TxConfigList</w:t>
      </w:r>
      <w:r w:rsidRPr="002826BE">
        <w:t xml:space="preserve"> and, if configured by RRC, overlapped between </w:t>
      </w:r>
      <w:r w:rsidRPr="002826BE">
        <w:rPr>
          <w:i/>
        </w:rPr>
        <w:t>MinSubChannelNumPSSCH</w:t>
      </w:r>
      <w:r w:rsidRPr="002826BE">
        <w:t xml:space="preserve"> and </w:t>
      </w:r>
      <w:r w:rsidRPr="002826BE">
        <w:rPr>
          <w:i/>
        </w:rPr>
        <w:t>MaxSubchannelNumPSSCH</w:t>
      </w:r>
      <w:r w:rsidRPr="002826BE">
        <w:t xml:space="preserve"> indicated in </w:t>
      </w:r>
      <w:r w:rsidRPr="002826BE">
        <w:rPr>
          <w:i/>
        </w:rPr>
        <w:t>sl-CBR-PSSCH-TxConfigList</w:t>
      </w:r>
      <w:r w:rsidRPr="002826BE">
        <w:t xml:space="preserve"> for the highest priority of the logical channel(s) allowed on the carrier and the CBR measured by lower layers according to clause 5.1.27 of TS 38.215 [24] if CBR measurement results are available or the corresponding </w:t>
      </w:r>
      <w:r w:rsidRPr="002826BE">
        <w:rPr>
          <w:i/>
        </w:rPr>
        <w:t>sl-defaultTxConfigIndex</w:t>
      </w:r>
      <w:r w:rsidRPr="002826BE">
        <w:t xml:space="preserve"> configured by RRC if CBR measurement results are not available;</w:t>
      </w:r>
    </w:p>
    <w:p w14:paraId="5D0E67A7" w14:textId="77777777" w:rsidR="00BA2D52" w:rsidRPr="002826BE" w:rsidRDefault="00BA2D52" w:rsidP="00BA2D52">
      <w:pPr>
        <w:pStyle w:val="B3"/>
      </w:pPr>
      <w:r w:rsidRPr="002826BE">
        <w:lastRenderedPageBreak/>
        <w:t>3&gt;</w:t>
      </w:r>
      <w:r w:rsidRPr="002826B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CAB5447" w14:textId="77777777" w:rsidR="00BA2D52" w:rsidRPr="002826BE" w:rsidRDefault="00BA2D52" w:rsidP="00BA2D52">
      <w:pPr>
        <w:pStyle w:val="B3"/>
      </w:pPr>
      <w:r w:rsidRPr="002826BE">
        <w:t>3&gt;</w:t>
      </w:r>
      <w:r w:rsidRPr="002826BE">
        <w:tab/>
        <w:t>use the randomly selected resource to select a set of periodic resources spaced by the resource reservation interval for transmissions of PSCCH and PSSCH corresponding to the number of transmission opportunities of MAC PDUs determined in TS 38.214 [7];</w:t>
      </w:r>
    </w:p>
    <w:p w14:paraId="23CCDCC5" w14:textId="77777777" w:rsidR="00BA2D52" w:rsidRPr="002826BE" w:rsidRDefault="00BA2D52" w:rsidP="00BA2D52">
      <w:pPr>
        <w:pStyle w:val="B3"/>
      </w:pPr>
      <w:r w:rsidRPr="002826BE">
        <w:t>3&gt;</w:t>
      </w:r>
      <w:r w:rsidRPr="002826BE">
        <w:tab/>
        <w:t>if one or more HARQ retransmissions are selected:</w:t>
      </w:r>
    </w:p>
    <w:p w14:paraId="053E3528" w14:textId="77777777" w:rsidR="00BA2D52" w:rsidRPr="002826BE" w:rsidRDefault="00BA2D52" w:rsidP="00BA2D52">
      <w:pPr>
        <w:pStyle w:val="B4"/>
        <w:overflowPunct/>
        <w:autoSpaceDE/>
        <w:autoSpaceDN/>
        <w:adjustRightInd/>
        <w:textAlignment w:val="auto"/>
      </w:pPr>
      <w:r w:rsidRPr="002826BE">
        <w:t>4&gt;</w:t>
      </w:r>
      <w:r w:rsidRPr="002826BE">
        <w:tab/>
        <w:t>if there are available resources left in the resources indicated by the physical layer according to clause 8.1.4 of TS 38.214 [7] for more transmission opportunities:</w:t>
      </w:r>
    </w:p>
    <w:p w14:paraId="3E89ECDD" w14:textId="77777777" w:rsidR="00BA2D52" w:rsidRPr="002826BE" w:rsidRDefault="00BA2D52" w:rsidP="00BA2D52">
      <w:pPr>
        <w:pStyle w:val="B5"/>
        <w:overflowPunct/>
        <w:autoSpaceDE/>
        <w:autoSpaceDN/>
        <w:adjustRightInd/>
        <w:textAlignment w:val="auto"/>
      </w:pPr>
      <w:r w:rsidRPr="002826BE">
        <w:rPr>
          <w:lang w:eastAsia="en-US"/>
        </w:rPr>
        <w:t>5&gt;</w:t>
      </w:r>
      <w:r w:rsidRPr="002826BE">
        <w:rPr>
          <w:lang w:eastAsia="en-US"/>
        </w:rPr>
        <w:tab/>
      </w:r>
      <w:r w:rsidRPr="002826BE">
        <w:t xml:space="preserve">randomly select the time and frequency resources for one or more transmission opportunities from the </w:t>
      </w:r>
      <w:r w:rsidRPr="002826BE">
        <w:rPr>
          <w:lang w:eastAsia="en-US"/>
        </w:rPr>
        <w:t xml:space="preserve">available </w:t>
      </w:r>
      <w:r w:rsidRPr="002826B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C50B001" w14:textId="3EBE1E1B" w:rsidR="00BA2D52" w:rsidRPr="002826BE" w:rsidDel="00A56C6C" w:rsidRDefault="00BA2D52" w:rsidP="00BA2D52">
      <w:pPr>
        <w:pStyle w:val="B5"/>
        <w:overflowPunct/>
        <w:autoSpaceDE/>
        <w:autoSpaceDN/>
        <w:adjustRightInd/>
        <w:textAlignment w:val="auto"/>
        <w:rPr>
          <w:del w:id="19" w:author="LEE Young Dae/5G Wireless Communication Standard Task(youngdae.lee@lge.com)" w:date="2020-10-12T11:43:00Z"/>
          <w:rFonts w:eastAsia="맑은 고딕"/>
          <w:lang w:eastAsia="ko-KR"/>
        </w:rPr>
      </w:pPr>
      <w:del w:id="20" w:author="LEE Young Dae/5G Wireless Communication Standard Task(youngdae.lee@lge.com)" w:date="2020-10-12T11:43:00Z">
        <w:r w:rsidRPr="002826BE" w:rsidDel="00A56C6C">
          <w:rPr>
            <w:rFonts w:eastAsia="맑은 고딕"/>
            <w:lang w:eastAsia="ko-KR"/>
          </w:rPr>
          <w:delText>5&gt;</w:delText>
        </w:r>
        <w:r w:rsidRPr="002826BE" w:rsidDel="00A56C6C">
          <w:rPr>
            <w:rFonts w:eastAsia="맑은 고딕"/>
            <w:lang w:eastAsia="ko-KR"/>
          </w:rPr>
          <w:tab/>
          <w:delText xml:space="preserve">if </w:delText>
        </w:r>
        <w:r w:rsidRPr="002826BE" w:rsidDel="00A56C6C">
          <w:delText>retransmission resource(s) cannot be selected up to the selected number of HARQ retransmissions by ensuring that the resource(s) can be indicated by the time resource assignment of a prior SCI according to clause 8.3.1.1 of TS 38.212 [9]</w:delText>
        </w:r>
        <w:r w:rsidRPr="002826BE" w:rsidDel="00A56C6C">
          <w:rPr>
            <w:rFonts w:eastAsia="맑은 고딕"/>
            <w:lang w:eastAsia="ko-KR"/>
          </w:rPr>
          <w:delText>:</w:delText>
        </w:r>
      </w:del>
    </w:p>
    <w:p w14:paraId="4E7CE869" w14:textId="29600DC6" w:rsidR="00BA2D52" w:rsidRPr="002826BE" w:rsidDel="00A56C6C" w:rsidRDefault="00BA2D52" w:rsidP="00BA2D52">
      <w:pPr>
        <w:pStyle w:val="B6"/>
        <w:rPr>
          <w:del w:id="21" w:author="LEE Young Dae/5G Wireless Communication Standard Task(youngdae.lee@lge.com)" w:date="2020-10-12T11:43:00Z"/>
        </w:rPr>
      </w:pPr>
      <w:del w:id="22" w:author="LEE Young Dae/5G Wireless Communication Standard Task(youngdae.lee@lge.com)" w:date="2020-10-12T11:43:00Z">
        <w:r w:rsidRPr="002826BE" w:rsidDel="00A56C6C">
          <w:rPr>
            <w:lang w:eastAsia="en-US"/>
          </w:rPr>
          <w:delText>6&gt;</w:delText>
        </w:r>
        <w:r w:rsidRPr="002826BE" w:rsidDel="00A56C6C">
          <w:rPr>
            <w:lang w:eastAsia="en-US"/>
          </w:rPr>
          <w:tab/>
        </w:r>
        <w:r w:rsidRPr="002826BE" w:rsidDel="00A56C6C">
          <w:delText xml:space="preserve">randomly select the time and frequency resources for one or more transmission opportunities from the </w:delText>
        </w:r>
        <w:r w:rsidRPr="002826BE" w:rsidDel="00A56C6C">
          <w:rPr>
            <w:lang w:eastAsia="en-US"/>
          </w:rPr>
          <w:delText xml:space="preserve">available </w:delText>
        </w:r>
        <w:r w:rsidRPr="002826BE" w:rsidDel="00A56C6C">
          <w:delText>resources, according to the amount of selected frequency resources, the selected number of HARQ retransmissions and the remaining PDB of SL data available in the logical channel(s) allowed on the carrier.</w:delText>
        </w:r>
      </w:del>
    </w:p>
    <w:p w14:paraId="28ECDA04" w14:textId="77777777" w:rsidR="00BA2D52" w:rsidRPr="002826BE" w:rsidRDefault="00BA2D52" w:rsidP="00BA2D52">
      <w:pPr>
        <w:pStyle w:val="B5"/>
        <w:overflowPunct/>
        <w:autoSpaceDE/>
        <w:autoSpaceDN/>
        <w:adjustRightInd/>
        <w:textAlignment w:val="auto"/>
        <w:rPr>
          <w:lang w:eastAsia="en-US"/>
        </w:rPr>
      </w:pPr>
      <w:r w:rsidRPr="002826BE">
        <w:rPr>
          <w:lang w:eastAsia="en-US"/>
        </w:rPr>
        <w:t>5&gt;</w:t>
      </w:r>
      <w:r w:rsidRPr="002826BE">
        <w:rPr>
          <w:lang w:eastAsia="en-US"/>
        </w:rPr>
        <w:tab/>
        <w:t xml:space="preserve">use the randomly selected resource to select a set of periodic resources spaced by the resource reservation interval for </w:t>
      </w:r>
      <w:r w:rsidRPr="002826BE">
        <w:t xml:space="preserve">transmissions of PSCCH and PSSCH </w:t>
      </w:r>
      <w:r w:rsidRPr="002826BE">
        <w:rPr>
          <w:lang w:eastAsia="en-US"/>
        </w:rPr>
        <w:t xml:space="preserve">corresponding to the number of retransmission opportunities of the MAC PDUs determined in </w:t>
      </w:r>
      <w:r w:rsidRPr="002826BE">
        <w:t>TS 38.214 [7];</w:t>
      </w:r>
    </w:p>
    <w:p w14:paraId="21748513" w14:textId="77777777" w:rsidR="00BA2D52" w:rsidRPr="002826BE" w:rsidRDefault="00BA2D52" w:rsidP="00BA2D52">
      <w:pPr>
        <w:pStyle w:val="B5"/>
        <w:overflowPunct/>
        <w:autoSpaceDE/>
        <w:autoSpaceDN/>
        <w:adjustRightInd/>
        <w:textAlignment w:val="auto"/>
        <w:rPr>
          <w:lang w:eastAsia="en-US"/>
        </w:rPr>
      </w:pPr>
      <w:r w:rsidRPr="002826BE">
        <w:rPr>
          <w:lang w:eastAsia="en-US"/>
        </w:rPr>
        <w:t>5&gt;</w:t>
      </w:r>
      <w:r w:rsidRPr="002826BE">
        <w:rPr>
          <w:lang w:eastAsia="en-US"/>
        </w:rPr>
        <w:tab/>
        <w:t>consider the first set of transmission opportunities as the initial transmission opportunities and the other set(s) of transmission opportunities as the retransmission opportunities;</w:t>
      </w:r>
    </w:p>
    <w:p w14:paraId="0E21F788" w14:textId="77777777" w:rsidR="00BA2D52" w:rsidRPr="002826BE" w:rsidRDefault="00BA2D52" w:rsidP="00BA2D52">
      <w:pPr>
        <w:pStyle w:val="B5"/>
        <w:overflowPunct/>
        <w:autoSpaceDE/>
        <w:autoSpaceDN/>
        <w:adjustRightInd/>
        <w:textAlignment w:val="auto"/>
        <w:rPr>
          <w:lang w:eastAsia="en-US"/>
        </w:rPr>
      </w:pPr>
      <w:r w:rsidRPr="002826BE">
        <w:rPr>
          <w:lang w:eastAsia="en-US"/>
        </w:rPr>
        <w:t>5&gt;</w:t>
      </w:r>
      <w:r w:rsidRPr="002826BE">
        <w:rPr>
          <w:lang w:eastAsia="en-US"/>
        </w:rPr>
        <w:tab/>
        <w:t>consider the sets of initial transmission opportunities and retransmission opportunities as the selected sidelink grant.</w:t>
      </w:r>
    </w:p>
    <w:p w14:paraId="4821D6C6" w14:textId="77777777" w:rsidR="00BA2D52" w:rsidRPr="002826BE" w:rsidRDefault="00BA2D52" w:rsidP="00BA2D52">
      <w:pPr>
        <w:pStyle w:val="B3"/>
      </w:pPr>
      <w:r w:rsidRPr="002826BE">
        <w:t>3&gt;</w:t>
      </w:r>
      <w:r w:rsidRPr="002826BE">
        <w:tab/>
      </w:r>
      <w:r w:rsidRPr="002826BE">
        <w:rPr>
          <w:lang w:eastAsia="en-US"/>
        </w:rPr>
        <w:t>else</w:t>
      </w:r>
      <w:r w:rsidRPr="002826BE">
        <w:t>:</w:t>
      </w:r>
    </w:p>
    <w:p w14:paraId="553956E0" w14:textId="77777777" w:rsidR="00BA2D52" w:rsidRPr="002826BE" w:rsidRDefault="00BA2D52" w:rsidP="00BA2D52">
      <w:pPr>
        <w:pStyle w:val="B4"/>
        <w:overflowPunct/>
        <w:autoSpaceDE/>
        <w:autoSpaceDN/>
        <w:adjustRightInd/>
        <w:textAlignment w:val="auto"/>
        <w:rPr>
          <w:lang w:eastAsia="ko-KR"/>
        </w:rPr>
      </w:pPr>
      <w:r w:rsidRPr="002826BE">
        <w:rPr>
          <w:lang w:eastAsia="ko-KR"/>
        </w:rPr>
        <w:t>4&gt;</w:t>
      </w:r>
      <w:r w:rsidRPr="002826BE">
        <w:rPr>
          <w:lang w:eastAsia="ko-KR"/>
        </w:rPr>
        <w:tab/>
        <w:t xml:space="preserve">consider </w:t>
      </w:r>
      <w:r w:rsidRPr="002826BE">
        <w:t>the</w:t>
      </w:r>
      <w:r w:rsidRPr="002826BE">
        <w:rPr>
          <w:lang w:eastAsia="ko-KR"/>
        </w:rPr>
        <w:t xml:space="preserve"> set as the selected sidelink grant.</w:t>
      </w:r>
    </w:p>
    <w:p w14:paraId="13C6AD43" w14:textId="77777777" w:rsidR="00BA2D52" w:rsidRPr="002826BE" w:rsidRDefault="00BA2D52" w:rsidP="00BA2D52">
      <w:pPr>
        <w:pStyle w:val="B3"/>
      </w:pPr>
      <w:r w:rsidRPr="002826BE">
        <w:t>3&gt;</w:t>
      </w:r>
      <w:r w:rsidRPr="002826BE">
        <w:tab/>
        <w:t xml:space="preserve">use the selected sidelink grant to determine </w:t>
      </w:r>
      <w:r w:rsidRPr="002826BE">
        <w:rPr>
          <w:noProof/>
          <w:lang w:eastAsia="ko-KR"/>
        </w:rPr>
        <w:t xml:space="preserve">the set of PSCCH durations and the set of PSSCH durations according to </w:t>
      </w:r>
      <w:r w:rsidRPr="002826BE">
        <w:t>TS 38.214 [7].</w:t>
      </w:r>
    </w:p>
    <w:p w14:paraId="47F1ADAB" w14:textId="77777777" w:rsidR="00BA2D52" w:rsidRPr="002826BE" w:rsidRDefault="00BA2D52" w:rsidP="00BA2D52">
      <w:pPr>
        <w:pStyle w:val="B2"/>
        <w:rPr>
          <w:rFonts w:eastAsia="맑은 고딕"/>
          <w:lang w:eastAsia="ko-KR"/>
        </w:rPr>
      </w:pPr>
      <w:r w:rsidRPr="002826BE">
        <w:rPr>
          <w:rFonts w:eastAsia="맑은 고딕"/>
          <w:lang w:eastAsia="ko-KR"/>
        </w:rPr>
        <w:t>2&gt;</w:t>
      </w:r>
      <w:r w:rsidRPr="002826BE">
        <w:rPr>
          <w:rFonts w:eastAsia="맑은 고딕"/>
          <w:lang w:eastAsia="ko-KR"/>
        </w:rPr>
        <w:tab/>
        <w:t xml:space="preserve">else </w:t>
      </w:r>
      <w:r w:rsidRPr="002826BE">
        <w:t xml:space="preserve">if </w:t>
      </w:r>
      <w:r w:rsidRPr="002826BE">
        <w:rPr>
          <w:i/>
        </w:rPr>
        <w:t>SL_RESOURCE_RESELECTION_COUNTER</w:t>
      </w:r>
      <w:r w:rsidRPr="002826BE">
        <w:t xml:space="preserve"> = 0 and when </w:t>
      </w:r>
      <w:r w:rsidRPr="002826BE">
        <w:rPr>
          <w:i/>
        </w:rPr>
        <w:t>SL_RESOURCE_RESELECTION_COUNTER</w:t>
      </w:r>
      <w:r w:rsidRPr="002826BE">
        <w:t xml:space="preserve"> was equal to 1 the MAC entity randomly selected, with equal probability, a value in the interval [0, 1] which is less than or equal to the </w:t>
      </w:r>
      <w:r w:rsidRPr="002826BE">
        <w:rPr>
          <w:lang w:eastAsia="en-US"/>
        </w:rPr>
        <w:t>probability configured by RRC</w:t>
      </w:r>
      <w:r w:rsidRPr="002826BE">
        <w:t xml:space="preserve"> in </w:t>
      </w:r>
      <w:r w:rsidRPr="002826BE">
        <w:rPr>
          <w:i/>
        </w:rPr>
        <w:t>sl-ProbResourceKeep</w:t>
      </w:r>
      <w:r w:rsidRPr="002826BE">
        <w:t>:</w:t>
      </w:r>
    </w:p>
    <w:p w14:paraId="1DA05A28" w14:textId="77777777" w:rsidR="00BA2D52" w:rsidRPr="002826BE" w:rsidRDefault="00BA2D52" w:rsidP="00BA2D52">
      <w:pPr>
        <w:pStyle w:val="B3"/>
      </w:pPr>
      <w:r w:rsidRPr="002826BE">
        <w:t>3&gt;</w:t>
      </w:r>
      <w:r w:rsidRPr="002826BE">
        <w:tab/>
        <w:t>clear the selected sidelink grant, if available;</w:t>
      </w:r>
    </w:p>
    <w:p w14:paraId="2BAF6CA0" w14:textId="77777777" w:rsidR="00BA2D52" w:rsidRPr="002826BE" w:rsidRDefault="00BA2D52" w:rsidP="00BA2D52">
      <w:pPr>
        <w:pStyle w:val="B3"/>
      </w:pPr>
      <w:r w:rsidRPr="002826BE">
        <w:t>3&gt;</w:t>
      </w:r>
      <w:r w:rsidRPr="002826B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2826BE">
        <w:t xml:space="preserve"> for the resource reservation interval lower than 100ms and set </w:t>
      </w:r>
      <w:r w:rsidRPr="002826BE">
        <w:rPr>
          <w:i/>
        </w:rPr>
        <w:t>SL_RESOURCE_RESELECTION_COUNTER</w:t>
      </w:r>
      <w:r w:rsidRPr="002826BE">
        <w:t xml:space="preserve"> to the selected value;</w:t>
      </w:r>
    </w:p>
    <w:p w14:paraId="03E70388" w14:textId="77777777" w:rsidR="00BA2D52" w:rsidRPr="002826BE" w:rsidRDefault="00BA2D52" w:rsidP="00BA2D52">
      <w:pPr>
        <w:pStyle w:val="B3"/>
      </w:pPr>
      <w:r w:rsidRPr="002826BE">
        <w:lastRenderedPageBreak/>
        <w:t>3&gt;</w:t>
      </w:r>
      <w:r w:rsidRPr="002826BE">
        <w:tab/>
        <w:t xml:space="preserve">reuse the previously selected sidelink grant for the number of transmissions of the MAC PDUs determined in TS 38.214 [7] with the resource reservation interval to determine </w:t>
      </w:r>
      <w:r w:rsidRPr="002826BE">
        <w:rPr>
          <w:noProof/>
          <w:lang w:eastAsia="ko-KR"/>
        </w:rPr>
        <w:t xml:space="preserve">the set of PSCCH durations and the set of PSSCH durations according to </w:t>
      </w:r>
      <w:r w:rsidRPr="002826BE">
        <w:t>TS 38.214 [7].</w:t>
      </w:r>
    </w:p>
    <w:p w14:paraId="507F1DDF" w14:textId="77777777" w:rsidR="00BA2D52" w:rsidRPr="002826BE" w:rsidRDefault="00BA2D52" w:rsidP="00BA2D52">
      <w:pPr>
        <w:pStyle w:val="B1"/>
      </w:pPr>
      <w:r w:rsidRPr="002826BE">
        <w:t>1&gt;</w:t>
      </w:r>
      <w:r w:rsidRPr="002826BE">
        <w:tab/>
        <w:t>if the MAC entity has selected to create a selected sidelink grant corresponding to transmission(s) of a single MAC PDU, and if SL data is available in a logical channel, or a SL-CSI reporting is triggered:</w:t>
      </w:r>
    </w:p>
    <w:p w14:paraId="37A9C6F5" w14:textId="77777777" w:rsidR="00BA2D52" w:rsidRPr="002826BE" w:rsidRDefault="00BA2D52" w:rsidP="00BA2D52">
      <w:pPr>
        <w:pStyle w:val="B2"/>
        <w:rPr>
          <w:rFonts w:eastAsia="맑은 고딕"/>
          <w:lang w:eastAsia="ko-KR"/>
        </w:rPr>
      </w:pPr>
      <w:r w:rsidRPr="002826BE">
        <w:rPr>
          <w:rFonts w:eastAsia="맑은 고딕"/>
          <w:lang w:eastAsia="ko-KR"/>
        </w:rPr>
        <w:t>2&gt;</w:t>
      </w:r>
      <w:r w:rsidRPr="002826BE">
        <w:rPr>
          <w:rFonts w:eastAsia="맑은 고딕"/>
          <w:lang w:eastAsia="ko-KR"/>
        </w:rPr>
        <w:tab/>
        <w:t>if SL data is available in the logical channel:</w:t>
      </w:r>
    </w:p>
    <w:p w14:paraId="074281C5" w14:textId="77777777" w:rsidR="00BA2D52" w:rsidRPr="002826BE" w:rsidRDefault="00BA2D52" w:rsidP="00BA2D52">
      <w:pPr>
        <w:pStyle w:val="B3"/>
      </w:pPr>
      <w:r w:rsidRPr="002826BE">
        <w:rPr>
          <w:rFonts w:eastAsia="맑은 고딕"/>
          <w:lang w:eastAsia="ko-KR"/>
        </w:rPr>
        <w:t>3&gt;</w:t>
      </w:r>
      <w:r w:rsidRPr="002826BE">
        <w:rPr>
          <w:rFonts w:eastAsia="맑은 고딕"/>
          <w:lang w:eastAsia="ko-KR"/>
        </w:rPr>
        <w:tab/>
        <w:t xml:space="preserve">if </w:t>
      </w:r>
      <w:r w:rsidRPr="002826BE">
        <w:rPr>
          <w:i/>
        </w:rPr>
        <w:t>sl-HARQ-FeedbackEnabled</w:t>
      </w:r>
      <w:r w:rsidRPr="002826BE">
        <w:t xml:space="preserve"> is set to </w:t>
      </w:r>
      <w:r w:rsidRPr="002826BE">
        <w:rPr>
          <w:i/>
        </w:rPr>
        <w:t>enabled</w:t>
      </w:r>
      <w:r w:rsidRPr="002826BE">
        <w:t xml:space="preserve"> for the logical channel</w:t>
      </w:r>
      <w:r w:rsidRPr="002826BE">
        <w:rPr>
          <w:rFonts w:eastAsia="맑은 고딕"/>
          <w:lang w:eastAsia="ko-KR"/>
        </w:rPr>
        <w:t>:</w:t>
      </w:r>
    </w:p>
    <w:p w14:paraId="1D791119" w14:textId="77777777" w:rsidR="00BA2D52" w:rsidRPr="002826BE" w:rsidRDefault="00BA2D52" w:rsidP="00BA2D52">
      <w:pPr>
        <w:pStyle w:val="B4"/>
      </w:pPr>
      <w:r w:rsidRPr="002826BE">
        <w:t>4&gt;</w:t>
      </w:r>
      <w:r w:rsidRPr="002826BE">
        <w:tab/>
        <w:t>select any pool of resources configured with PSFCH resources among the pools of resources;</w:t>
      </w:r>
    </w:p>
    <w:p w14:paraId="4891BE34" w14:textId="77777777" w:rsidR="00BA2D52" w:rsidRPr="002826BE" w:rsidRDefault="00BA2D52" w:rsidP="00BA2D52">
      <w:pPr>
        <w:pStyle w:val="B3"/>
        <w:rPr>
          <w:rFonts w:eastAsia="맑은 고딕"/>
          <w:lang w:eastAsia="ko-KR"/>
        </w:rPr>
      </w:pPr>
      <w:r w:rsidRPr="002826BE">
        <w:rPr>
          <w:rFonts w:eastAsia="맑은 고딕"/>
          <w:lang w:eastAsia="ko-KR"/>
        </w:rPr>
        <w:t>3&gt;</w:t>
      </w:r>
      <w:r w:rsidRPr="002826BE">
        <w:rPr>
          <w:rFonts w:eastAsia="맑은 고딕"/>
          <w:lang w:eastAsia="ko-KR"/>
        </w:rPr>
        <w:tab/>
        <w:t>else:</w:t>
      </w:r>
    </w:p>
    <w:p w14:paraId="1A3AADBB" w14:textId="77777777" w:rsidR="00BA2D52" w:rsidRPr="002826BE" w:rsidRDefault="00BA2D52" w:rsidP="00BA2D52">
      <w:pPr>
        <w:pStyle w:val="B4"/>
        <w:overflowPunct/>
        <w:autoSpaceDE/>
        <w:autoSpaceDN/>
        <w:adjustRightInd/>
        <w:textAlignment w:val="auto"/>
        <w:rPr>
          <w:rFonts w:eastAsia="맑은 고딕"/>
          <w:lang w:eastAsia="ko-KR"/>
        </w:rPr>
      </w:pPr>
      <w:r w:rsidRPr="002826BE">
        <w:t>4&gt;</w:t>
      </w:r>
      <w:r w:rsidRPr="002826BE">
        <w:tab/>
        <w:t>select any pool of resources among the pools of resources;</w:t>
      </w:r>
    </w:p>
    <w:p w14:paraId="5827946E" w14:textId="77777777" w:rsidR="00BA2D52" w:rsidRPr="002826BE" w:rsidRDefault="00BA2D52" w:rsidP="00BA2D52">
      <w:pPr>
        <w:pStyle w:val="B2"/>
        <w:rPr>
          <w:rFonts w:eastAsia="맑은 고딕"/>
          <w:lang w:eastAsia="ko-KR"/>
        </w:rPr>
      </w:pPr>
      <w:r w:rsidRPr="002826BE">
        <w:rPr>
          <w:rFonts w:eastAsia="맑은 고딕"/>
          <w:lang w:eastAsia="ko-KR"/>
        </w:rPr>
        <w:t>2&gt;</w:t>
      </w:r>
      <w:r w:rsidRPr="002826BE">
        <w:rPr>
          <w:rFonts w:eastAsia="맑은 고딕"/>
          <w:lang w:eastAsia="ko-KR"/>
        </w:rPr>
        <w:tab/>
        <w:t xml:space="preserve">else if </w:t>
      </w:r>
      <w:r w:rsidRPr="002826BE">
        <w:t>a SL-CSI reporting is triggered</w:t>
      </w:r>
      <w:r w:rsidRPr="002826BE">
        <w:rPr>
          <w:rFonts w:eastAsia="맑은 고딕"/>
          <w:lang w:eastAsia="ko-KR"/>
        </w:rPr>
        <w:t>:</w:t>
      </w:r>
    </w:p>
    <w:p w14:paraId="01763454" w14:textId="77777777" w:rsidR="00BA2D52" w:rsidRPr="002826BE" w:rsidRDefault="00BA2D52" w:rsidP="00BA2D52">
      <w:pPr>
        <w:pStyle w:val="B3"/>
        <w:rPr>
          <w:lang w:eastAsia="ko-KR"/>
        </w:rPr>
      </w:pPr>
      <w:r w:rsidRPr="002826BE">
        <w:t>3&gt;</w:t>
      </w:r>
      <w:r w:rsidRPr="002826BE">
        <w:tab/>
        <w:t>select any pool of resources among the pools of resources.</w:t>
      </w:r>
    </w:p>
    <w:p w14:paraId="2EC2315D" w14:textId="77777777" w:rsidR="00BA2D52" w:rsidRPr="002826BE" w:rsidRDefault="00BA2D52" w:rsidP="00BA2D52">
      <w:pPr>
        <w:pStyle w:val="B2"/>
        <w:rPr>
          <w:lang w:eastAsia="ko-KR"/>
        </w:rPr>
      </w:pPr>
      <w:r w:rsidRPr="002826BE">
        <w:rPr>
          <w:lang w:eastAsia="ko-KR"/>
        </w:rPr>
        <w:t>2&gt;</w:t>
      </w:r>
      <w:r w:rsidRPr="002826BE">
        <w:rPr>
          <w:lang w:eastAsia="ko-KR"/>
        </w:rPr>
        <w:tab/>
        <w:t xml:space="preserve">perform the </w:t>
      </w:r>
      <w:r w:rsidRPr="002826BE">
        <w:t>TX resource (re-)selection check on the selected pool of resources as specified in clause 5.22.1.2;</w:t>
      </w:r>
    </w:p>
    <w:p w14:paraId="6AEC9520" w14:textId="77777777" w:rsidR="00BA2D52" w:rsidRPr="002826BE" w:rsidRDefault="00BA2D52" w:rsidP="00BA2D52">
      <w:pPr>
        <w:pStyle w:val="B2"/>
      </w:pPr>
      <w:r w:rsidRPr="002826BE">
        <w:rPr>
          <w:lang w:eastAsia="ko-KR"/>
        </w:rPr>
        <w:t>2&gt;</w:t>
      </w:r>
      <w:r w:rsidRPr="002826BE">
        <w:rPr>
          <w:lang w:eastAsia="ko-KR"/>
        </w:rPr>
        <w:tab/>
        <w:t xml:space="preserve">if </w:t>
      </w:r>
      <w:r w:rsidRPr="002826BE">
        <w:t xml:space="preserve">the TX resource (re-)selection is triggered as the result of </w:t>
      </w:r>
      <w:r w:rsidRPr="002826BE">
        <w:rPr>
          <w:lang w:eastAsia="ko-KR"/>
        </w:rPr>
        <w:t xml:space="preserve">the </w:t>
      </w:r>
      <w:r w:rsidRPr="002826BE">
        <w:t>TX resource (re-)selection check:</w:t>
      </w:r>
    </w:p>
    <w:p w14:paraId="1121D7E3" w14:textId="77777777" w:rsidR="00BA2D52" w:rsidRPr="002826BE" w:rsidRDefault="00BA2D52" w:rsidP="00BA2D52">
      <w:pPr>
        <w:pStyle w:val="B3"/>
      </w:pPr>
      <w:r w:rsidRPr="002826BE">
        <w:t>3&gt;</w:t>
      </w:r>
      <w:r w:rsidRPr="002826BE">
        <w:tab/>
        <w:t xml:space="preserve">select the number of HARQ retransmissions from the allowed numbers that are configured by RRC in </w:t>
      </w:r>
      <w:r w:rsidRPr="002826BE">
        <w:rPr>
          <w:i/>
        </w:rPr>
        <w:t>sl-MaxTxTransNumPSSCH</w:t>
      </w:r>
      <w:r w:rsidRPr="002826BE">
        <w:t xml:space="preserve"> included in </w:t>
      </w:r>
      <w:r w:rsidRPr="002826BE">
        <w:rPr>
          <w:i/>
        </w:rPr>
        <w:t>sl-PSSCH-TxConfigList</w:t>
      </w:r>
      <w:r w:rsidRPr="002826BE">
        <w:t xml:space="preserve"> and, if configured by RRC, overlapped in </w:t>
      </w:r>
      <w:r w:rsidRPr="002826BE">
        <w:rPr>
          <w:i/>
        </w:rPr>
        <w:t>sl-MaxTxTransNumPSSCH</w:t>
      </w:r>
      <w:r w:rsidRPr="002826BE">
        <w:t xml:space="preserve"> indicated in </w:t>
      </w:r>
      <w:r w:rsidRPr="002826BE">
        <w:rPr>
          <w:i/>
        </w:rPr>
        <w:t>sl-CBR-PSSCH-TxConfigList</w:t>
      </w:r>
      <w:r w:rsidRPr="002826BE">
        <w:t xml:space="preserve"> for the highest priority of the logical channel(s) allowed on the carrier and the CBR measured by lower layers according to clause 5.1.27 of TS 38.215 [24] if CBR measurement results are available or the corresponding </w:t>
      </w:r>
      <w:r w:rsidRPr="002826BE">
        <w:rPr>
          <w:i/>
        </w:rPr>
        <w:t>sl-defaultTxConfigIndex</w:t>
      </w:r>
      <w:r w:rsidRPr="002826BE">
        <w:t xml:space="preserve"> configured by RRC if CBR measurement results are not available;</w:t>
      </w:r>
    </w:p>
    <w:p w14:paraId="5A63E6DF" w14:textId="77777777" w:rsidR="00BA2D52" w:rsidRPr="002826BE" w:rsidRDefault="00BA2D52" w:rsidP="00BA2D52">
      <w:pPr>
        <w:pStyle w:val="B3"/>
      </w:pPr>
      <w:r w:rsidRPr="002826BE">
        <w:t>3&gt;</w:t>
      </w:r>
      <w:r w:rsidRPr="002826BE">
        <w:tab/>
        <w:t xml:space="preserve">select an amount of frequency resources within the range that is configured by RRC between </w:t>
      </w:r>
      <w:r w:rsidRPr="002826BE">
        <w:rPr>
          <w:i/>
        </w:rPr>
        <w:t>sl-MinSubChannelNumPSSCH</w:t>
      </w:r>
      <w:r w:rsidRPr="002826BE">
        <w:t xml:space="preserve"> and </w:t>
      </w:r>
      <w:r w:rsidRPr="002826BE">
        <w:rPr>
          <w:i/>
        </w:rPr>
        <w:t>sl-MaxSubChannelNumPSSCH</w:t>
      </w:r>
      <w:r w:rsidRPr="002826BE">
        <w:t xml:space="preserve"> included in </w:t>
      </w:r>
      <w:r w:rsidRPr="002826BE">
        <w:rPr>
          <w:i/>
        </w:rPr>
        <w:t>sl-PSSCH-TxConfigList</w:t>
      </w:r>
      <w:r w:rsidRPr="002826BE">
        <w:t xml:space="preserve"> and, if configured by RRC, overlapped between </w:t>
      </w:r>
      <w:r w:rsidRPr="002826BE">
        <w:rPr>
          <w:i/>
        </w:rPr>
        <w:t>sl-MinSubChannelNumPSSCH</w:t>
      </w:r>
      <w:r w:rsidRPr="002826BE">
        <w:t xml:space="preserve"> and </w:t>
      </w:r>
      <w:r w:rsidRPr="002826BE">
        <w:rPr>
          <w:i/>
        </w:rPr>
        <w:t>sl-MaxSubChannelNumPSSCH</w:t>
      </w:r>
      <w:r w:rsidRPr="002826BE">
        <w:t xml:space="preserve"> indicated in </w:t>
      </w:r>
      <w:r w:rsidRPr="002826BE">
        <w:rPr>
          <w:i/>
        </w:rPr>
        <w:t>sl-CBR-PSSCH-TxConfigList</w:t>
      </w:r>
      <w:r w:rsidRPr="002826BE">
        <w:t xml:space="preserve"> for the highest priority of the logical channel(s) allowed on the carrier and the CBR measured by lower layers according to clause 5.1.27 of TS 38.215 [24] if CBR measurement results are available or the corresponding </w:t>
      </w:r>
      <w:r w:rsidRPr="002826BE">
        <w:rPr>
          <w:i/>
        </w:rPr>
        <w:t>sl-defaultTxConfigIndex</w:t>
      </w:r>
      <w:r w:rsidRPr="002826BE">
        <w:t xml:space="preserve"> configured by RRC if CBR measurement results are not available;</w:t>
      </w:r>
    </w:p>
    <w:p w14:paraId="459CD6D2" w14:textId="77777777" w:rsidR="00BA2D52" w:rsidRPr="002826BE" w:rsidRDefault="00BA2D52" w:rsidP="00BA2D52">
      <w:pPr>
        <w:pStyle w:val="B3"/>
      </w:pPr>
      <w:r w:rsidRPr="002826BE">
        <w:t>3&gt;</w:t>
      </w:r>
      <w:r w:rsidRPr="002826B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CEA2004" w14:textId="77777777" w:rsidR="00BA2D52" w:rsidRPr="002826BE" w:rsidRDefault="00BA2D52" w:rsidP="00BA2D52">
      <w:pPr>
        <w:pStyle w:val="B3"/>
      </w:pPr>
      <w:r w:rsidRPr="002826BE">
        <w:t>3&gt;</w:t>
      </w:r>
      <w:r w:rsidRPr="002826BE">
        <w:tab/>
        <w:t>if one or more HARQ retransmissions are selected:</w:t>
      </w:r>
    </w:p>
    <w:p w14:paraId="2CDAF83F" w14:textId="77777777" w:rsidR="00BA2D52" w:rsidRPr="002826BE" w:rsidRDefault="00BA2D52" w:rsidP="00BA2D52">
      <w:pPr>
        <w:pStyle w:val="B4"/>
        <w:overflowPunct/>
        <w:autoSpaceDE/>
        <w:autoSpaceDN/>
        <w:adjustRightInd/>
        <w:textAlignment w:val="auto"/>
      </w:pPr>
      <w:r w:rsidRPr="002826BE">
        <w:t>4&gt;</w:t>
      </w:r>
      <w:r w:rsidRPr="002826BE">
        <w:tab/>
        <w:t>if there are available resources left in the resources indicated by the physical layer according to clause 8.1.4 of TS 38.214 [7] for more transmission opportunities:</w:t>
      </w:r>
    </w:p>
    <w:p w14:paraId="6772449A" w14:textId="77777777" w:rsidR="00BA2D52" w:rsidRPr="002826BE" w:rsidRDefault="00BA2D52" w:rsidP="00BA2D52">
      <w:pPr>
        <w:pStyle w:val="B5"/>
        <w:overflowPunct/>
        <w:autoSpaceDE/>
        <w:autoSpaceDN/>
        <w:adjustRightInd/>
        <w:textAlignment w:val="auto"/>
      </w:pPr>
      <w:r w:rsidRPr="002826BE">
        <w:rPr>
          <w:lang w:eastAsia="en-US"/>
        </w:rPr>
        <w:t>5&gt;</w:t>
      </w:r>
      <w:r w:rsidRPr="002826BE">
        <w:rPr>
          <w:lang w:eastAsia="en-US"/>
        </w:rPr>
        <w:tab/>
      </w:r>
      <w:r w:rsidRPr="002826BE">
        <w:t xml:space="preserve">randomly select the time and frequency resources for one or more transmission opportunities from the </w:t>
      </w:r>
      <w:r w:rsidRPr="002826BE">
        <w:rPr>
          <w:lang w:eastAsia="en-US"/>
        </w:rPr>
        <w:t xml:space="preserve">available </w:t>
      </w:r>
      <w:r w:rsidRPr="002826B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BEBF3C" w14:textId="0C7EAA26" w:rsidR="00BA2D52" w:rsidRPr="002826BE" w:rsidDel="00A56C6C" w:rsidRDefault="00BA2D52" w:rsidP="00BA2D52">
      <w:pPr>
        <w:pStyle w:val="B5"/>
        <w:overflowPunct/>
        <w:autoSpaceDE/>
        <w:autoSpaceDN/>
        <w:adjustRightInd/>
        <w:textAlignment w:val="auto"/>
        <w:rPr>
          <w:del w:id="23" w:author="LEE Young Dae/5G Wireless Communication Standard Task(youngdae.lee@lge.com)" w:date="2020-10-12T11:45:00Z"/>
          <w:rFonts w:eastAsia="맑은 고딕"/>
          <w:lang w:eastAsia="ko-KR"/>
        </w:rPr>
      </w:pPr>
      <w:del w:id="24" w:author="LEE Young Dae/5G Wireless Communication Standard Task(youngdae.lee@lge.com)" w:date="2020-10-12T11:45:00Z">
        <w:r w:rsidRPr="002826BE" w:rsidDel="00A56C6C">
          <w:rPr>
            <w:rFonts w:eastAsia="맑은 고딕"/>
            <w:lang w:eastAsia="ko-KR"/>
          </w:rPr>
          <w:delText>5&gt;</w:delText>
        </w:r>
        <w:r w:rsidRPr="002826BE" w:rsidDel="00A56C6C">
          <w:rPr>
            <w:rFonts w:eastAsia="맑은 고딕"/>
            <w:lang w:eastAsia="ko-KR"/>
          </w:rPr>
          <w:tab/>
          <w:delText xml:space="preserve">if </w:delText>
        </w:r>
        <w:r w:rsidRPr="002826BE" w:rsidDel="00A56C6C">
          <w:delText>retransmission resource(s) cannot be selected up to the selected number of HARQ retransmissions by ensuring that the resource(s) can be indicated by the time resource assignment of a prior SCI according to clause 8.3.1.1 of TS 38.212 [9]</w:delText>
        </w:r>
        <w:r w:rsidRPr="002826BE" w:rsidDel="00A56C6C">
          <w:rPr>
            <w:rFonts w:eastAsia="맑은 고딕"/>
            <w:lang w:eastAsia="ko-KR"/>
          </w:rPr>
          <w:delText>:</w:delText>
        </w:r>
      </w:del>
    </w:p>
    <w:p w14:paraId="21BB1ADE" w14:textId="0D63D296" w:rsidR="00BA2D52" w:rsidRPr="002826BE" w:rsidDel="00A56C6C" w:rsidRDefault="00BA2D52" w:rsidP="00BA2D52">
      <w:pPr>
        <w:pStyle w:val="B6"/>
        <w:overflowPunct/>
        <w:autoSpaceDE/>
        <w:autoSpaceDN/>
        <w:adjustRightInd/>
        <w:textAlignment w:val="auto"/>
        <w:rPr>
          <w:del w:id="25" w:author="LEE Young Dae/5G Wireless Communication Standard Task(youngdae.lee@lge.com)" w:date="2020-10-12T11:45:00Z"/>
          <w:rFonts w:eastAsia="맑은 고딕"/>
          <w:lang w:eastAsia="ko-KR"/>
        </w:rPr>
      </w:pPr>
      <w:del w:id="26" w:author="LEE Young Dae/5G Wireless Communication Standard Task(youngdae.lee@lge.com)" w:date="2020-10-12T11:45:00Z">
        <w:r w:rsidRPr="002826BE" w:rsidDel="00A56C6C">
          <w:rPr>
            <w:lang w:eastAsia="en-US"/>
          </w:rPr>
          <w:lastRenderedPageBreak/>
          <w:delText>6&gt;</w:delText>
        </w:r>
        <w:r w:rsidRPr="002826BE" w:rsidDel="00A56C6C">
          <w:rPr>
            <w:lang w:eastAsia="en-US"/>
          </w:rPr>
          <w:tab/>
        </w:r>
        <w:r w:rsidRPr="002826BE" w:rsidDel="00A56C6C">
          <w:delText xml:space="preserve">randomly select the time and frequency resources for one or more transmission opportunities from the </w:delText>
        </w:r>
        <w:r w:rsidRPr="002826BE" w:rsidDel="00A56C6C">
          <w:rPr>
            <w:lang w:eastAsia="en-US"/>
          </w:rPr>
          <w:delText xml:space="preserve">available </w:delText>
        </w:r>
        <w:r w:rsidRPr="002826BE" w:rsidDel="00A56C6C">
          <w:delText>resources, according to the amount of selected frequency resources, the selected number of HARQ retransmissions and the remaining PDB of SL data available in the logical channel(s) allowed on the carrier.</w:delText>
        </w:r>
      </w:del>
    </w:p>
    <w:p w14:paraId="220287B9" w14:textId="77777777" w:rsidR="00BA2D52" w:rsidRPr="002826BE" w:rsidRDefault="00BA2D52" w:rsidP="00BA2D52">
      <w:pPr>
        <w:pStyle w:val="B5"/>
        <w:overflowPunct/>
        <w:autoSpaceDE/>
        <w:autoSpaceDN/>
        <w:adjustRightInd/>
        <w:textAlignment w:val="auto"/>
        <w:rPr>
          <w:lang w:eastAsia="en-US"/>
        </w:rPr>
      </w:pPr>
      <w:r w:rsidRPr="002826BE">
        <w:rPr>
          <w:lang w:eastAsia="en-US"/>
        </w:rPr>
        <w:t>5&gt;</w:t>
      </w:r>
      <w:r w:rsidRPr="002826BE">
        <w:rPr>
          <w:lang w:eastAsia="en-US"/>
        </w:rPr>
        <w:tab/>
        <w:t>consider a transmission opportunity which comes first in time as the initial transmission opportunity and other transmission opportunities as the retransmission opportunities;</w:t>
      </w:r>
    </w:p>
    <w:p w14:paraId="561D8C36" w14:textId="77777777" w:rsidR="00BA2D52" w:rsidRPr="002826BE" w:rsidRDefault="00BA2D52" w:rsidP="00BA2D52">
      <w:pPr>
        <w:pStyle w:val="B5"/>
        <w:overflowPunct/>
        <w:autoSpaceDE/>
        <w:autoSpaceDN/>
        <w:adjustRightInd/>
        <w:textAlignment w:val="auto"/>
        <w:rPr>
          <w:lang w:eastAsia="en-US"/>
        </w:rPr>
      </w:pPr>
      <w:r w:rsidRPr="002826BE">
        <w:rPr>
          <w:lang w:eastAsia="en-US"/>
        </w:rPr>
        <w:t>5&gt;</w:t>
      </w:r>
      <w:r w:rsidRPr="002826BE">
        <w:rPr>
          <w:lang w:eastAsia="en-US"/>
        </w:rPr>
        <w:tab/>
        <w:t>consider all the transmission opportunities as the selected sidelink grant;</w:t>
      </w:r>
    </w:p>
    <w:p w14:paraId="4698E2D0" w14:textId="77777777" w:rsidR="00BA2D52" w:rsidRPr="002826BE" w:rsidRDefault="00BA2D52" w:rsidP="00BA2D52">
      <w:pPr>
        <w:pStyle w:val="B3"/>
        <w:rPr>
          <w:lang w:eastAsia="en-US"/>
        </w:rPr>
      </w:pPr>
      <w:r w:rsidRPr="002826BE">
        <w:rPr>
          <w:lang w:eastAsia="en-US"/>
        </w:rPr>
        <w:t>3&gt;</w:t>
      </w:r>
      <w:r w:rsidRPr="002826BE">
        <w:rPr>
          <w:lang w:eastAsia="en-US"/>
        </w:rPr>
        <w:tab/>
        <w:t>else:</w:t>
      </w:r>
    </w:p>
    <w:p w14:paraId="72420E51" w14:textId="77777777" w:rsidR="00BA2D52" w:rsidRPr="002826BE" w:rsidRDefault="00BA2D52" w:rsidP="00BA2D52">
      <w:pPr>
        <w:pStyle w:val="B4"/>
        <w:overflowPunct/>
        <w:autoSpaceDE/>
        <w:autoSpaceDN/>
        <w:adjustRightInd/>
        <w:textAlignment w:val="auto"/>
        <w:rPr>
          <w:lang w:eastAsia="ko-KR"/>
        </w:rPr>
      </w:pPr>
      <w:r w:rsidRPr="002826BE">
        <w:rPr>
          <w:lang w:eastAsia="ko-KR"/>
        </w:rPr>
        <w:t>4&gt;</w:t>
      </w:r>
      <w:r w:rsidRPr="002826BE">
        <w:rPr>
          <w:lang w:eastAsia="ko-KR"/>
        </w:rPr>
        <w:tab/>
        <w:t xml:space="preserve">consider </w:t>
      </w:r>
      <w:r w:rsidRPr="002826BE">
        <w:t>the</w:t>
      </w:r>
      <w:r w:rsidRPr="002826BE">
        <w:rPr>
          <w:lang w:eastAsia="ko-KR"/>
        </w:rPr>
        <w:t xml:space="preserve"> set as the selected sidelink grant;</w:t>
      </w:r>
    </w:p>
    <w:p w14:paraId="6B2C2193" w14:textId="77777777" w:rsidR="00BA2D52" w:rsidRPr="002826BE" w:rsidRDefault="00BA2D52" w:rsidP="00BA2D52">
      <w:pPr>
        <w:pStyle w:val="B3"/>
      </w:pPr>
      <w:r w:rsidRPr="002826BE">
        <w:t>3&gt;</w:t>
      </w:r>
      <w:r w:rsidRPr="002826BE">
        <w:tab/>
        <w:t xml:space="preserve">use the selected sidelink grant to determine </w:t>
      </w:r>
      <w:r w:rsidRPr="002826BE">
        <w:rPr>
          <w:noProof/>
          <w:lang w:eastAsia="ko-KR"/>
        </w:rPr>
        <w:t xml:space="preserve">PSCCH duration(s) and PSSCH duration(s) according to </w:t>
      </w:r>
      <w:r w:rsidRPr="002826BE">
        <w:t>TS 38.214 [7].</w:t>
      </w:r>
    </w:p>
    <w:p w14:paraId="49F3AE63" w14:textId="77777777" w:rsidR="00A56C6C" w:rsidRPr="00A56C6C" w:rsidRDefault="00A56C6C" w:rsidP="00A56C6C">
      <w:pPr>
        <w:pStyle w:val="NO"/>
        <w:rPr>
          <w:ins w:id="27" w:author="LEE Young Dae/5G Wireless Communication Standard Task(youngdae.lee@lge.com)" w:date="2020-10-12T11:46:00Z"/>
          <w:lang w:eastAsia="en-US"/>
        </w:rPr>
      </w:pPr>
      <w:ins w:id="28" w:author="LEE Young Dae/5G Wireless Communication Standard Task(youngdae.lee@lge.com)" w:date="2020-10-12T11:46:00Z">
        <w:r w:rsidRPr="008419DF">
          <w:t>NOTE</w:t>
        </w:r>
        <w:r>
          <w:t xml:space="preserve"> y</w:t>
        </w:r>
        <w:r>
          <w:rPr>
            <w:lang w:eastAsia="ko-KR"/>
          </w:rPr>
          <w:t>:</w:t>
        </w:r>
        <w:r>
          <w:rPr>
            <w:lang w:eastAsia="ko-KR"/>
          </w:rPr>
          <w:tab/>
        </w:r>
        <w:r w:rsidRPr="008419DF">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ins>
    </w:p>
    <w:p w14:paraId="1710F0D4" w14:textId="77777777" w:rsidR="00BA2D52" w:rsidRPr="002826BE" w:rsidRDefault="00BA2D52" w:rsidP="00BA2D52">
      <w:pPr>
        <w:pStyle w:val="B1"/>
      </w:pPr>
      <w:r w:rsidRPr="002826BE">
        <w:t>1&gt;</w:t>
      </w:r>
      <w:r w:rsidRPr="002826BE">
        <w:tab/>
        <w:t>if a</w:t>
      </w:r>
      <w:r w:rsidRPr="002826BE">
        <w:rPr>
          <w:noProof/>
          <w:lang w:eastAsia="ko-KR"/>
        </w:rPr>
        <w:t xml:space="preserve"> </w:t>
      </w:r>
      <w:r w:rsidRPr="002826BE">
        <w:t>selected sidelink grant is available for retransmission(s) of a MAC PDU which has been positively acknowledged as specified in clause 5.22.1.3.3:</w:t>
      </w:r>
    </w:p>
    <w:p w14:paraId="7FF3A232" w14:textId="77777777" w:rsidR="00BA2D52" w:rsidRPr="002826BE" w:rsidRDefault="00BA2D52" w:rsidP="00BA2D52">
      <w:pPr>
        <w:pStyle w:val="B2"/>
      </w:pPr>
      <w:r w:rsidRPr="002826BE">
        <w:t>2&gt;</w:t>
      </w:r>
      <w:r w:rsidRPr="002826BE">
        <w:tab/>
        <w:t xml:space="preserve">clear the </w:t>
      </w:r>
      <w:r w:rsidRPr="002826BE">
        <w:rPr>
          <w:noProof/>
          <w:lang w:eastAsia="ko-KR"/>
        </w:rPr>
        <w:t xml:space="preserve">PSCCH duration(s) and PSSCH duration(s) corresponding to retransmission(s) of the MAC PDU from </w:t>
      </w:r>
      <w:r w:rsidRPr="002826BE">
        <w:t>the selected sidelink grant.</w:t>
      </w:r>
    </w:p>
    <w:p w14:paraId="40A2464F" w14:textId="77777777" w:rsidR="00BA2D52" w:rsidRPr="002826BE" w:rsidRDefault="00BA2D52" w:rsidP="00BA2D52">
      <w:pPr>
        <w:pStyle w:val="NO"/>
      </w:pPr>
      <w:r w:rsidRPr="002826BE">
        <w:rPr>
          <w:rFonts w:eastAsia="맑은 고딕"/>
          <w:lang w:eastAsia="ko-KR"/>
        </w:rPr>
        <w:t>NOTE 3a:</w:t>
      </w:r>
      <w:r w:rsidRPr="002826BE">
        <w:rPr>
          <w:rFonts w:eastAsia="맑은 고딕"/>
          <w:lang w:eastAsia="ko-KR"/>
        </w:rPr>
        <w:tab/>
      </w:r>
      <w:r w:rsidRPr="002826BE">
        <w:t>How the MAC entity determines the remaining PDB of SL data is left to UE implementation.</w:t>
      </w:r>
    </w:p>
    <w:p w14:paraId="2C701F24" w14:textId="77777777" w:rsidR="00BA2D52" w:rsidRPr="002826BE" w:rsidRDefault="00BA2D52" w:rsidP="00BA2D52">
      <w:r w:rsidRPr="002826BE">
        <w:t>For a selected sidelink grant, the minimum time gap between any two selected resources comprises:</w:t>
      </w:r>
    </w:p>
    <w:p w14:paraId="646764C5" w14:textId="77777777" w:rsidR="00BA2D52" w:rsidRPr="002826BE" w:rsidRDefault="00BA2D52" w:rsidP="00BA2D52">
      <w:pPr>
        <w:pStyle w:val="B1"/>
        <w:rPr>
          <w:rFonts w:eastAsia="맑은 고딕"/>
          <w:noProof/>
          <w:lang w:eastAsia="ko-KR"/>
        </w:rPr>
      </w:pPr>
      <w:r w:rsidRPr="002826BE">
        <w:rPr>
          <w:rFonts w:eastAsia="맑은 고딕"/>
          <w:noProof/>
          <w:lang w:eastAsia="ko-KR"/>
        </w:rPr>
        <w:t>-</w:t>
      </w:r>
      <w:r w:rsidRPr="002826BE">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2826BE">
        <w:rPr>
          <w:rFonts w:eastAsia="맑은 고딕"/>
          <w:i/>
          <w:lang w:eastAsia="ko-KR"/>
        </w:rPr>
        <w:t>sl-</w:t>
      </w:r>
      <w:r w:rsidRPr="002826BE">
        <w:rPr>
          <w:rFonts w:eastAsia="맑은 고딕"/>
          <w:i/>
          <w:noProof/>
          <w:lang w:eastAsia="ko-KR"/>
        </w:rPr>
        <w:t>MinTimeGapPSFCH</w:t>
      </w:r>
      <w:r w:rsidRPr="002826BE">
        <w:rPr>
          <w:rFonts w:eastAsia="맑은 고딕"/>
          <w:noProof/>
          <w:lang w:eastAsia="ko-KR"/>
        </w:rPr>
        <w:t xml:space="preserve"> and </w:t>
      </w:r>
      <w:r w:rsidRPr="002826BE">
        <w:rPr>
          <w:rFonts w:eastAsia="맑은 고딕"/>
          <w:i/>
          <w:lang w:eastAsia="ko-KR"/>
        </w:rPr>
        <w:t>sl-PSFCH-</w:t>
      </w:r>
      <w:r w:rsidRPr="002826BE">
        <w:rPr>
          <w:rFonts w:eastAsia="맑은 고딕"/>
          <w:i/>
          <w:noProof/>
          <w:lang w:eastAsia="ko-KR"/>
        </w:rPr>
        <w:t>Period</w:t>
      </w:r>
      <w:r w:rsidRPr="002826BE">
        <w:rPr>
          <w:rFonts w:eastAsia="맑은 고딕"/>
          <w:noProof/>
          <w:lang w:eastAsia="ko-KR"/>
        </w:rPr>
        <w:t xml:space="preserve"> for the pool of resources; and</w:t>
      </w:r>
    </w:p>
    <w:p w14:paraId="6D91B859" w14:textId="77777777" w:rsidR="00BA2D52" w:rsidRPr="002826BE" w:rsidRDefault="00BA2D52" w:rsidP="00BA2D52">
      <w:pPr>
        <w:pStyle w:val="B1"/>
        <w:rPr>
          <w:rFonts w:eastAsia="맑은 고딕"/>
          <w:noProof/>
          <w:lang w:eastAsia="ko-KR"/>
        </w:rPr>
      </w:pPr>
      <w:r w:rsidRPr="002826BE">
        <w:rPr>
          <w:rFonts w:eastAsia="맑은 고딕"/>
          <w:noProof/>
          <w:lang w:eastAsia="ko-KR"/>
        </w:rPr>
        <w:t>-</w:t>
      </w:r>
      <w:r w:rsidRPr="002826BE">
        <w:rPr>
          <w:rFonts w:eastAsia="맑은 고딕"/>
          <w:noProof/>
          <w:lang w:eastAsia="ko-KR"/>
        </w:rPr>
        <w:tab/>
        <w:t>a time required for PSFCH reception and processing plus sidelink retransmission preparation including multiplexing of necessary physical channels and any TX-RX/RX-TX switching time.</w:t>
      </w:r>
    </w:p>
    <w:p w14:paraId="0A5A25EC" w14:textId="77777777" w:rsidR="00BA2D52" w:rsidRPr="002826BE" w:rsidRDefault="00BA2D52" w:rsidP="00BA2D52">
      <w:pPr>
        <w:pStyle w:val="NO"/>
        <w:rPr>
          <w:rFonts w:eastAsia="맑은 고딕"/>
          <w:lang w:eastAsia="ko-KR"/>
        </w:rPr>
      </w:pPr>
      <w:r w:rsidRPr="002826BE">
        <w:t xml:space="preserve">NOTE </w:t>
      </w:r>
      <w:r w:rsidRPr="002826BE">
        <w:rPr>
          <w:vanish/>
        </w:rPr>
        <w:t>4</w:t>
      </w:r>
      <w:r w:rsidRPr="002826BE">
        <w:t>:</w:t>
      </w:r>
      <w:r w:rsidRPr="002826BE">
        <w:tab/>
        <w:t xml:space="preserve">How to determine </w:t>
      </w:r>
      <w:r w:rsidRPr="002826BE">
        <w:rPr>
          <w:rFonts w:eastAsia="맑은 고딕"/>
          <w:noProof/>
          <w:lang w:eastAsia="ko-KR"/>
        </w:rPr>
        <w:t>the time required for PSFCH reception and processing plus sidelink retransmission preparation is left to UE implementation</w:t>
      </w:r>
      <w:r w:rsidRPr="002826BE">
        <w:t>.</w:t>
      </w:r>
    </w:p>
    <w:p w14:paraId="3F6D7E50" w14:textId="77777777" w:rsidR="00BA2D52" w:rsidRPr="002826BE" w:rsidRDefault="00BA2D52" w:rsidP="00BA2D52">
      <w:r w:rsidRPr="002826BE">
        <w:t>The MAC entity shall for each PSSCH duration:</w:t>
      </w:r>
    </w:p>
    <w:p w14:paraId="6693AA03" w14:textId="77777777" w:rsidR="00BA2D52" w:rsidRPr="002826BE" w:rsidRDefault="00BA2D52" w:rsidP="00BA2D52">
      <w:pPr>
        <w:pStyle w:val="B1"/>
      </w:pPr>
      <w:r w:rsidRPr="002826BE">
        <w:t>1&gt;</w:t>
      </w:r>
      <w:r w:rsidRPr="002826BE">
        <w:tab/>
        <w:t>for each sidelink grant occurring in this PSSCH duration:</w:t>
      </w:r>
    </w:p>
    <w:p w14:paraId="49EE24F5" w14:textId="77777777" w:rsidR="00BA2D52" w:rsidRPr="002826BE" w:rsidRDefault="00BA2D52" w:rsidP="00BA2D52">
      <w:pPr>
        <w:pStyle w:val="B2"/>
        <w:rPr>
          <w:noProof/>
          <w:lang w:eastAsia="ko-KR"/>
        </w:rPr>
      </w:pPr>
      <w:r w:rsidRPr="002826BE">
        <w:rPr>
          <w:noProof/>
        </w:rPr>
        <w:t>2&gt;</w:t>
      </w:r>
      <w:r w:rsidRPr="002826BE">
        <w:rPr>
          <w:noProof/>
        </w:rPr>
        <w:tab/>
        <w:t>if the MAC entity has been configured with Sidelink resource allocation mode 1</w:t>
      </w:r>
      <w:r w:rsidRPr="002826BE">
        <w:rPr>
          <w:noProof/>
          <w:lang w:eastAsia="ko-KR"/>
        </w:rPr>
        <w:t>:</w:t>
      </w:r>
    </w:p>
    <w:p w14:paraId="500CAC1C" w14:textId="77777777" w:rsidR="00BA2D52" w:rsidRPr="002826BE" w:rsidRDefault="00BA2D52" w:rsidP="00BA2D52">
      <w:pPr>
        <w:pStyle w:val="B3"/>
      </w:pPr>
      <w:r w:rsidRPr="002826BE">
        <w:t>3&gt;</w:t>
      </w:r>
      <w:r w:rsidRPr="002826BE">
        <w:tab/>
        <w:t xml:space="preserve">select a MCS which is, if configured, within the range that is configured by RRC between </w:t>
      </w:r>
      <w:r w:rsidRPr="002826BE">
        <w:rPr>
          <w:i/>
        </w:rPr>
        <w:t>sl-MinMCS-PSSCH</w:t>
      </w:r>
      <w:r w:rsidRPr="002826BE">
        <w:t xml:space="preserve"> and </w:t>
      </w:r>
      <w:r w:rsidRPr="002826BE">
        <w:rPr>
          <w:i/>
        </w:rPr>
        <w:t>sl-MaxMCS-PSSCH</w:t>
      </w:r>
      <w:r w:rsidRPr="002826BE">
        <w:t xml:space="preserve"> included in </w:t>
      </w:r>
      <w:r w:rsidRPr="002826BE">
        <w:rPr>
          <w:i/>
        </w:rPr>
        <w:t>sl-ConfigDedicatedNR</w:t>
      </w:r>
      <w:r w:rsidRPr="002826BE">
        <w:t>;</w:t>
      </w:r>
    </w:p>
    <w:p w14:paraId="11339799" w14:textId="77777777" w:rsidR="00BA2D52" w:rsidRPr="002826BE" w:rsidRDefault="00BA2D52" w:rsidP="00BA2D52">
      <w:pPr>
        <w:pStyle w:val="B3"/>
        <w:rPr>
          <w:lang w:eastAsia="zh-CN"/>
        </w:rPr>
      </w:pPr>
      <w:r w:rsidRPr="002826BE">
        <w:t>3&gt;</w:t>
      </w:r>
      <w:r w:rsidRPr="002826BE">
        <w:tab/>
        <w:t>set the resource reservation interval to 0ms</w:t>
      </w:r>
      <w:r w:rsidRPr="002826BE">
        <w:rPr>
          <w:lang w:eastAsia="zh-CN"/>
        </w:rPr>
        <w:t>.</w:t>
      </w:r>
    </w:p>
    <w:p w14:paraId="034B91DE" w14:textId="77777777" w:rsidR="00BA2D52" w:rsidRPr="002826BE" w:rsidRDefault="00BA2D52" w:rsidP="00BA2D52">
      <w:pPr>
        <w:pStyle w:val="B2"/>
        <w:rPr>
          <w:rFonts w:eastAsia="맑은 고딕"/>
          <w:lang w:eastAsia="ko-KR"/>
        </w:rPr>
      </w:pPr>
      <w:r w:rsidRPr="002826BE">
        <w:rPr>
          <w:rFonts w:eastAsia="맑은 고딕"/>
          <w:lang w:eastAsia="ko-KR"/>
        </w:rPr>
        <w:t>2&gt;</w:t>
      </w:r>
      <w:r w:rsidRPr="002826BE">
        <w:rPr>
          <w:rFonts w:eastAsia="맑은 고딕"/>
          <w:lang w:eastAsia="ko-KR"/>
        </w:rPr>
        <w:tab/>
        <w:t>else:</w:t>
      </w:r>
    </w:p>
    <w:p w14:paraId="0527977E" w14:textId="77777777" w:rsidR="00BA2D52" w:rsidRPr="002826BE" w:rsidRDefault="00BA2D52" w:rsidP="00BA2D52">
      <w:pPr>
        <w:pStyle w:val="B3"/>
      </w:pPr>
      <w:r w:rsidRPr="002826BE">
        <w:t>3&gt;</w:t>
      </w:r>
      <w:r w:rsidRPr="002826BE">
        <w:tab/>
        <w:t xml:space="preserve">select a MCS which is, if configured, within the range that is configured by RRC between </w:t>
      </w:r>
      <w:r w:rsidRPr="002826BE">
        <w:rPr>
          <w:i/>
        </w:rPr>
        <w:t>sl-MinMCS-PSSCH</w:t>
      </w:r>
      <w:r w:rsidRPr="002826BE">
        <w:t xml:space="preserve"> and </w:t>
      </w:r>
      <w:r w:rsidRPr="002826BE">
        <w:rPr>
          <w:i/>
        </w:rPr>
        <w:t>sl-MaxMCS-PSSCH</w:t>
      </w:r>
      <w:r w:rsidRPr="002826BE">
        <w:t xml:space="preserve"> included in </w:t>
      </w:r>
      <w:r w:rsidRPr="002826BE">
        <w:rPr>
          <w:i/>
        </w:rPr>
        <w:t>sl-PSSCH-TxConfigList</w:t>
      </w:r>
      <w:r w:rsidRPr="002826BE">
        <w:t xml:space="preserve"> and, if configured by RRC, overlapped between </w:t>
      </w:r>
      <w:r w:rsidRPr="002826BE">
        <w:rPr>
          <w:i/>
        </w:rPr>
        <w:t>sl-MinMCS-PSSCH</w:t>
      </w:r>
      <w:r w:rsidRPr="002826BE">
        <w:t xml:space="preserve"> and </w:t>
      </w:r>
      <w:r w:rsidRPr="002826BE">
        <w:rPr>
          <w:i/>
        </w:rPr>
        <w:t>sl-MaxMCS-PSSCH</w:t>
      </w:r>
      <w:r w:rsidRPr="002826BE">
        <w:t xml:space="preserve"> indicated in </w:t>
      </w:r>
      <w:r w:rsidRPr="002826BE">
        <w:rPr>
          <w:i/>
        </w:rPr>
        <w:t>sl-CBR-PSSCH-TxConfigList</w:t>
      </w:r>
      <w:r w:rsidRPr="002826BE">
        <w:t xml:space="preserve"> for the highest priority of the sidelink logical channel(s) in the MAC PDU and the CBR measured by lower layers according to clause 5.1.27 of TS 38.215 [24] if CBR measurement results are available or the corresponding </w:t>
      </w:r>
      <w:r w:rsidRPr="002826BE">
        <w:rPr>
          <w:i/>
        </w:rPr>
        <w:t>sl-defaultTxConfigIndex</w:t>
      </w:r>
      <w:r w:rsidRPr="002826BE">
        <w:t xml:space="preserve"> configured by RRC if CBR measurement results are not available.</w:t>
      </w:r>
    </w:p>
    <w:p w14:paraId="5AEB65D6" w14:textId="77777777" w:rsidR="00BA2D52" w:rsidRPr="002826BE" w:rsidRDefault="00BA2D52" w:rsidP="00BA2D52">
      <w:pPr>
        <w:pStyle w:val="B3"/>
      </w:pPr>
      <w:r w:rsidRPr="002826BE">
        <w:lastRenderedPageBreak/>
        <w:t>3&gt;</w:t>
      </w:r>
      <w:r w:rsidRPr="002826BE">
        <w:tab/>
        <w:t>if the MAC entity decides not to use the selected sidelink grant for the next PSSCH duration:</w:t>
      </w:r>
    </w:p>
    <w:p w14:paraId="13AEA1E5" w14:textId="77777777" w:rsidR="00BA2D52" w:rsidRPr="002826BE" w:rsidRDefault="00BA2D52" w:rsidP="00BA2D52">
      <w:pPr>
        <w:pStyle w:val="B4"/>
      </w:pPr>
      <w:r w:rsidRPr="002826BE">
        <w:t>4&gt;</w:t>
      </w:r>
      <w:r w:rsidRPr="002826BE">
        <w:tab/>
        <w:t>set the resource reservation interval to 0ms.</w:t>
      </w:r>
    </w:p>
    <w:p w14:paraId="2D858C9C" w14:textId="77777777" w:rsidR="00BA2D52" w:rsidRPr="002826BE" w:rsidRDefault="00BA2D52" w:rsidP="00BA2D52">
      <w:pPr>
        <w:pStyle w:val="B3"/>
      </w:pPr>
      <w:r w:rsidRPr="002826BE">
        <w:t>3&gt;</w:t>
      </w:r>
      <w:r w:rsidRPr="002826BE">
        <w:tab/>
        <w:t>else:</w:t>
      </w:r>
    </w:p>
    <w:p w14:paraId="776FFBE9" w14:textId="77777777" w:rsidR="00BA2D52" w:rsidRPr="002826BE" w:rsidRDefault="00BA2D52" w:rsidP="00BA2D52">
      <w:pPr>
        <w:pStyle w:val="B4"/>
      </w:pPr>
      <w:r w:rsidRPr="002826BE">
        <w:t>4&gt;</w:t>
      </w:r>
      <w:r w:rsidRPr="002826BE">
        <w:tab/>
        <w:t>set the resource reservation interval to the selected value.</w:t>
      </w:r>
    </w:p>
    <w:p w14:paraId="1E1FFF2D" w14:textId="77777777" w:rsidR="00BA2D52" w:rsidRPr="002826BE" w:rsidRDefault="00BA2D52" w:rsidP="00BA2D52">
      <w:pPr>
        <w:pStyle w:val="NO"/>
      </w:pPr>
      <w:r w:rsidRPr="002826BE">
        <w:t>NOTE 5:</w:t>
      </w:r>
      <w:r w:rsidRPr="002826BE">
        <w:tab/>
        <w:t>MCS selection is up to UE implementation if the MCS or the corresponding range is not configured by RRC.</w:t>
      </w:r>
    </w:p>
    <w:p w14:paraId="4C8D199E" w14:textId="77777777" w:rsidR="00BA2D52" w:rsidRPr="002826BE" w:rsidRDefault="00BA2D52" w:rsidP="00BA2D52">
      <w:pPr>
        <w:pStyle w:val="B2"/>
        <w:rPr>
          <w:noProof/>
          <w:lang w:eastAsia="ko-KR"/>
        </w:rPr>
      </w:pPr>
      <w:r w:rsidRPr="002826BE">
        <w:rPr>
          <w:noProof/>
        </w:rPr>
        <w:t>2&gt;</w:t>
      </w:r>
      <w:r w:rsidRPr="002826BE">
        <w:rPr>
          <w:noProof/>
        </w:rPr>
        <w:tab/>
        <w:t xml:space="preserve">if the configured sidelink grant has been activated and </w:t>
      </w:r>
      <w:r w:rsidRPr="002826BE">
        <w:t>this PSSCH duration corresponds to</w:t>
      </w:r>
      <w:r w:rsidRPr="002826BE">
        <w:rPr>
          <w:noProof/>
        </w:rPr>
        <w:t xml:space="preserve"> the first PSSCH transmission opportunity within this </w:t>
      </w:r>
      <w:r w:rsidRPr="002826BE">
        <w:rPr>
          <w:i/>
          <w:noProof/>
          <w:lang w:eastAsia="ko-KR"/>
        </w:rPr>
        <w:t>sl-PeriodCG</w:t>
      </w:r>
      <w:r w:rsidRPr="002826BE">
        <w:rPr>
          <w:noProof/>
        </w:rPr>
        <w:t xml:space="preserve"> of the configured sidelink grant</w:t>
      </w:r>
      <w:r w:rsidRPr="002826BE">
        <w:rPr>
          <w:noProof/>
          <w:lang w:eastAsia="ko-KR"/>
        </w:rPr>
        <w:t>:</w:t>
      </w:r>
    </w:p>
    <w:p w14:paraId="5C1CAC0C"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 xml:space="preserve">set the HARQ Process ID to the HARQ Process ID associated with this PSSCH duration and, if available, all subsequent PSSCH duration(s) occuring in this </w:t>
      </w:r>
      <w:r w:rsidRPr="002826BE">
        <w:rPr>
          <w:i/>
          <w:noProof/>
          <w:lang w:eastAsia="ko-KR"/>
        </w:rPr>
        <w:t>sl-PeriodCG</w:t>
      </w:r>
      <w:r w:rsidRPr="002826BE">
        <w:rPr>
          <w:noProof/>
        </w:rPr>
        <w:t xml:space="preserve"> </w:t>
      </w:r>
      <w:r w:rsidRPr="002826BE">
        <w:rPr>
          <w:noProof/>
          <w:lang w:eastAsia="ko-KR"/>
        </w:rPr>
        <w:t>for the configured sidelink grant;</w:t>
      </w:r>
    </w:p>
    <w:p w14:paraId="5301268B" w14:textId="77777777" w:rsidR="00BA2D52" w:rsidRPr="002826BE" w:rsidRDefault="00BA2D52" w:rsidP="00BA2D52">
      <w:pPr>
        <w:pStyle w:val="B3"/>
        <w:rPr>
          <w:noProof/>
          <w:lang w:eastAsia="ko-KR"/>
        </w:rPr>
      </w:pPr>
      <w:r w:rsidRPr="002826BE">
        <w:rPr>
          <w:noProof/>
        </w:rPr>
        <w:t>3&gt;</w:t>
      </w:r>
      <w:r w:rsidRPr="002826BE">
        <w:rPr>
          <w:noProof/>
        </w:rPr>
        <w:tab/>
        <w:t xml:space="preserve">determine that </w:t>
      </w:r>
      <w:r w:rsidRPr="002826BE">
        <w:t>this PSSCH duration</w:t>
      </w:r>
      <w:r w:rsidRPr="002826BE">
        <w:rPr>
          <w:noProof/>
        </w:rPr>
        <w:t xml:space="preserve"> is used for initial transmission;</w:t>
      </w:r>
    </w:p>
    <w:p w14:paraId="6E3088B2"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if a</w:t>
      </w:r>
      <w:r w:rsidRPr="002826BE">
        <w:rPr>
          <w:noProof/>
        </w:rPr>
        <w:t xml:space="preserve"> dynamic sidelink grant associated to </w:t>
      </w:r>
      <w:r w:rsidRPr="002826BE">
        <w:rPr>
          <w:noProof/>
          <w:lang w:eastAsia="ko-KR"/>
        </w:rPr>
        <w:t>the HARQ Process ID</w:t>
      </w:r>
      <w:r w:rsidRPr="002826BE">
        <w:rPr>
          <w:noProof/>
        </w:rPr>
        <w:t xml:space="preserve"> has been received on the PDCCH for the MAC entity's </w:t>
      </w:r>
      <w:r w:rsidRPr="002826BE">
        <w:rPr>
          <w:noProof/>
          <w:lang w:eastAsia="ko-KR"/>
        </w:rPr>
        <w:t>SLCS-RNTI:</w:t>
      </w:r>
    </w:p>
    <w:p w14:paraId="56F90B93" w14:textId="77777777" w:rsidR="00BA2D52" w:rsidRPr="002826BE" w:rsidRDefault="00BA2D52" w:rsidP="00BA2D52">
      <w:pPr>
        <w:pStyle w:val="B4"/>
        <w:overflowPunct/>
        <w:autoSpaceDE/>
        <w:autoSpaceDN/>
        <w:adjustRightInd/>
        <w:textAlignment w:val="auto"/>
      </w:pPr>
      <w:r w:rsidRPr="002826BE">
        <w:rPr>
          <w:noProof/>
          <w:lang w:eastAsia="ko-KR"/>
        </w:rPr>
        <w:t>4&gt;</w:t>
      </w:r>
      <w:r w:rsidRPr="002826BE">
        <w:rPr>
          <w:noProof/>
          <w:lang w:eastAsia="ko-KR"/>
        </w:rPr>
        <w:tab/>
        <w:t xml:space="preserve">clear the </w:t>
      </w:r>
      <w:r w:rsidRPr="002826BE">
        <w:rPr>
          <w:noProof/>
        </w:rPr>
        <w:t>dynamic sidelink grant.</w:t>
      </w:r>
    </w:p>
    <w:p w14:paraId="2B3DEA6F" w14:textId="77777777" w:rsidR="00BA2D52" w:rsidRPr="002826BE" w:rsidRDefault="00BA2D52" w:rsidP="00BA2D52">
      <w:pPr>
        <w:pStyle w:val="B2"/>
      </w:pPr>
      <w:r w:rsidRPr="002826BE">
        <w:t>2&gt;</w:t>
      </w:r>
      <w:r w:rsidRPr="002826BE">
        <w:tab/>
        <w:t>deliver the sidelink grant, the selected MCS, the resource reservation interval and the associated HARQ information to the Sidelink HARQ Entity for this PSSCH duration.</w:t>
      </w:r>
    </w:p>
    <w:p w14:paraId="01576A9C" w14:textId="77777777" w:rsidR="00BA2D52" w:rsidRPr="002826BE" w:rsidRDefault="00BA2D52" w:rsidP="00BA2D52">
      <w:pPr>
        <w:rPr>
          <w:noProof/>
          <w:lang w:eastAsia="ko-KR"/>
        </w:rPr>
      </w:pPr>
      <w:r w:rsidRPr="002826BE">
        <w:rPr>
          <w:noProof/>
          <w:lang w:eastAsia="ko-KR"/>
        </w:rPr>
        <w:t>For configured sidelink grants, the HARQ Process ID associated with the first slot of a SL transmission is derived from the following equation:</w:t>
      </w:r>
    </w:p>
    <w:p w14:paraId="11A1A4B0" w14:textId="77777777" w:rsidR="00BA2D52" w:rsidRPr="002826BE" w:rsidRDefault="00BA2D52" w:rsidP="00BA2D52">
      <w:pPr>
        <w:pStyle w:val="B1"/>
        <w:rPr>
          <w:noProof/>
          <w:lang w:eastAsia="ko-KR"/>
        </w:rPr>
      </w:pPr>
      <w:r w:rsidRPr="002826BE">
        <w:rPr>
          <w:noProof/>
          <w:lang w:eastAsia="ko-KR"/>
        </w:rPr>
        <w:t xml:space="preserve">HARQ Process ID = [floor(CURRENT_slot / </w:t>
      </w:r>
      <w:r w:rsidRPr="002826BE">
        <w:rPr>
          <w:i/>
          <w:noProof/>
          <w:lang w:eastAsia="ko-KR"/>
        </w:rPr>
        <w:t>sl-PeriodCG</w:t>
      </w:r>
      <w:r w:rsidRPr="002826BE">
        <w:rPr>
          <w:noProof/>
          <w:lang w:eastAsia="ko-KR"/>
        </w:rPr>
        <w:t xml:space="preserve">)] modulo </w:t>
      </w:r>
      <w:r w:rsidRPr="002826BE">
        <w:rPr>
          <w:i/>
          <w:lang w:eastAsia="ko-KR"/>
        </w:rPr>
        <w:t>sl-NrO</w:t>
      </w:r>
      <w:r w:rsidRPr="002826BE">
        <w:rPr>
          <w:i/>
          <w:noProof/>
          <w:lang w:eastAsia="ko-KR"/>
        </w:rPr>
        <w:t>fHARQ-Processes</w:t>
      </w:r>
      <w:r w:rsidRPr="002826BE">
        <w:rPr>
          <w:noProof/>
          <w:lang w:eastAsia="ko-KR"/>
        </w:rPr>
        <w:t xml:space="preserve"> + </w:t>
      </w:r>
      <w:r w:rsidRPr="002826BE">
        <w:rPr>
          <w:rFonts w:eastAsia="맑은 고딕"/>
          <w:i/>
          <w:noProof/>
          <w:lang w:eastAsia="ko-KR"/>
        </w:rPr>
        <w:t>sl-</w:t>
      </w:r>
      <w:r w:rsidRPr="002826BE">
        <w:rPr>
          <w:rFonts w:eastAsia="맑은 고딕"/>
          <w:i/>
          <w:lang w:eastAsia="ko-KR"/>
        </w:rPr>
        <w:t>HARQ</w:t>
      </w:r>
      <w:r w:rsidRPr="002826BE">
        <w:rPr>
          <w:i/>
          <w:noProof/>
          <w:lang w:eastAsia="ko-KR"/>
        </w:rPr>
        <w:t>-ProcID-offset</w:t>
      </w:r>
    </w:p>
    <w:p w14:paraId="0137A865" w14:textId="77777777" w:rsidR="00BA2D52" w:rsidRPr="002826BE" w:rsidRDefault="00BA2D52" w:rsidP="00BA2D52">
      <w:r w:rsidRPr="002826BE">
        <w:rPr>
          <w:noProof/>
          <w:lang w:eastAsia="ko-KR"/>
        </w:rPr>
        <w:t xml:space="preserve">where CURRENT_slot = (SFN × </w:t>
      </w:r>
      <w:r w:rsidRPr="002826BE">
        <w:rPr>
          <w:i/>
          <w:noProof/>
          <w:lang w:eastAsia="ko-KR"/>
        </w:rPr>
        <w:t>numberOfSlotsPerFrame</w:t>
      </w:r>
      <w:r w:rsidRPr="002826BE">
        <w:rPr>
          <w:noProof/>
          <w:lang w:eastAsia="ko-KR"/>
        </w:rPr>
        <w:t xml:space="preserve"> + slot number in the frame), and </w:t>
      </w:r>
      <w:r w:rsidRPr="002826BE">
        <w:rPr>
          <w:i/>
          <w:noProof/>
          <w:lang w:eastAsia="ko-KR"/>
        </w:rPr>
        <w:t>numberOfSlotsPerFrame</w:t>
      </w:r>
      <w:r w:rsidRPr="002826BE">
        <w:rPr>
          <w:noProof/>
          <w:lang w:eastAsia="ko-KR"/>
        </w:rPr>
        <w:t xml:space="preserve"> refer to the number of consecutive slots per frame as specified in TS 38.211 [8].</w:t>
      </w:r>
    </w:p>
    <w:p w14:paraId="4F43C900" w14:textId="77777777" w:rsidR="00BA2D52" w:rsidRPr="002826BE" w:rsidRDefault="00BA2D52" w:rsidP="00BA2D52">
      <w:pPr>
        <w:pStyle w:val="4"/>
      </w:pPr>
      <w:bookmarkStart w:id="29" w:name="_Toc52752074"/>
      <w:r w:rsidRPr="002826BE">
        <w:t>5.22.1.2</w:t>
      </w:r>
      <w:r w:rsidRPr="002826BE">
        <w:tab/>
        <w:t>TX resource (re-)selection check</w:t>
      </w:r>
      <w:bookmarkEnd w:id="29"/>
    </w:p>
    <w:p w14:paraId="7682DDD3" w14:textId="77777777" w:rsidR="00BA2D52" w:rsidRPr="002826BE" w:rsidRDefault="00BA2D52" w:rsidP="00BA2D52">
      <w:r w:rsidRPr="002826BE">
        <w:t>If the TX resource (re-)selection check procedure is triggered on the selected pool of resources for a Sidelink process according to clause 5.22.1.1, the MAC entity shall for the Sidelink process:</w:t>
      </w:r>
    </w:p>
    <w:p w14:paraId="1584ED07" w14:textId="77777777" w:rsidR="00BA2D52" w:rsidRPr="002826BE" w:rsidRDefault="00BA2D52" w:rsidP="00BA2D52">
      <w:pPr>
        <w:pStyle w:val="B1"/>
      </w:pPr>
      <w:r w:rsidRPr="002826BE">
        <w:t>1&gt;</w:t>
      </w:r>
      <w:r w:rsidRPr="002826BE">
        <w:tab/>
        <w:t xml:space="preserve">if </w:t>
      </w:r>
      <w:r w:rsidRPr="002826BE">
        <w:rPr>
          <w:i/>
        </w:rPr>
        <w:t>SL_RESOURCE_RESELECTION_COUNTER</w:t>
      </w:r>
      <w:r w:rsidRPr="002826BE">
        <w:t xml:space="preserve"> = 0 and when </w:t>
      </w:r>
      <w:r w:rsidRPr="002826BE">
        <w:rPr>
          <w:i/>
        </w:rPr>
        <w:t>SL_RESOURCE_RESELECTION_COUNTER</w:t>
      </w:r>
      <w:r w:rsidRPr="002826BE">
        <w:t xml:space="preserve"> was equal to 1 the MAC entity randomly selected, with equal probability, a value in the interval [0, 1] which is above the </w:t>
      </w:r>
      <w:r w:rsidRPr="002826BE">
        <w:rPr>
          <w:lang w:eastAsia="en-US"/>
        </w:rPr>
        <w:t>probability configured by RRC</w:t>
      </w:r>
      <w:r w:rsidRPr="002826BE">
        <w:t xml:space="preserve"> in </w:t>
      </w:r>
      <w:r w:rsidRPr="002826BE">
        <w:rPr>
          <w:i/>
        </w:rPr>
        <w:t>sl-ProbResourceKeep</w:t>
      </w:r>
      <w:r w:rsidRPr="002826BE">
        <w:t>; or</w:t>
      </w:r>
    </w:p>
    <w:p w14:paraId="2785E54F" w14:textId="77777777" w:rsidR="00BA2D52" w:rsidRPr="002826BE" w:rsidRDefault="00BA2D52" w:rsidP="00BA2D52">
      <w:pPr>
        <w:pStyle w:val="B1"/>
      </w:pPr>
      <w:r w:rsidRPr="002826BE">
        <w:t>1&gt;</w:t>
      </w:r>
      <w:r w:rsidRPr="002826BE">
        <w:tab/>
        <w:t>if the pool of resources is configured or reconfigured by RRC; or</w:t>
      </w:r>
    </w:p>
    <w:p w14:paraId="56BAD147" w14:textId="77777777" w:rsidR="00BA2D52" w:rsidRPr="002826BE" w:rsidRDefault="00BA2D52" w:rsidP="00BA2D52">
      <w:pPr>
        <w:pStyle w:val="B1"/>
      </w:pPr>
      <w:r w:rsidRPr="002826BE">
        <w:t>1&gt;</w:t>
      </w:r>
      <w:r w:rsidRPr="002826BE">
        <w:tab/>
        <w:t>if there is no selected sidelink grant on the selected pool of resources; or</w:t>
      </w:r>
    </w:p>
    <w:p w14:paraId="57FB78DE" w14:textId="77777777" w:rsidR="00BA2D52" w:rsidRPr="002826BE" w:rsidRDefault="00BA2D52" w:rsidP="00BA2D52">
      <w:pPr>
        <w:pStyle w:val="B1"/>
      </w:pPr>
      <w:r w:rsidRPr="002826BE">
        <w:t>1&gt;</w:t>
      </w:r>
      <w:r w:rsidRPr="002826BE">
        <w:tab/>
        <w:t>if neither transmission nor retransmission has been performed by the MAC entity on any resource indicated in the selected sidelink grant during the last second; or</w:t>
      </w:r>
    </w:p>
    <w:p w14:paraId="6558C1F3" w14:textId="77777777" w:rsidR="00BA2D52" w:rsidRPr="002826BE" w:rsidRDefault="00BA2D52" w:rsidP="00BA2D52">
      <w:pPr>
        <w:pStyle w:val="B1"/>
      </w:pPr>
      <w:r w:rsidRPr="002826BE">
        <w:t>1&gt;</w:t>
      </w:r>
      <w:r w:rsidRPr="002826BE">
        <w:tab/>
        <w:t xml:space="preserve">if </w:t>
      </w:r>
      <w:r w:rsidRPr="002826BE">
        <w:rPr>
          <w:i/>
        </w:rPr>
        <w:t>sl-ReselectAfter</w:t>
      </w:r>
      <w:r w:rsidRPr="002826BE">
        <w:t xml:space="preserve"> is configured and the number of consecutive unused transmission opportunities on resources indicated in the selected sidelink grant is equal to </w:t>
      </w:r>
      <w:r w:rsidRPr="002826BE">
        <w:rPr>
          <w:i/>
        </w:rPr>
        <w:t>sl-ReselectAfter</w:t>
      </w:r>
      <w:r w:rsidRPr="002826BE">
        <w:t>; or</w:t>
      </w:r>
    </w:p>
    <w:p w14:paraId="1915774C" w14:textId="77777777" w:rsidR="00BA2D52" w:rsidRPr="002826BE" w:rsidRDefault="00BA2D52" w:rsidP="00BA2D52">
      <w:pPr>
        <w:pStyle w:val="B1"/>
      </w:pPr>
      <w:r w:rsidRPr="002826BE">
        <w:t>1&gt;</w:t>
      </w:r>
      <w:r w:rsidRPr="002826BE">
        <w:tab/>
        <w:t xml:space="preserve">if the selected sidelink grant cannot accommodate a RLC SDU by using the maximum allowed MCS configured by RRC in </w:t>
      </w:r>
      <w:r w:rsidRPr="002826BE">
        <w:rPr>
          <w:i/>
        </w:rPr>
        <w:t>sl-MaxMCS-PSSCH</w:t>
      </w:r>
      <w:r w:rsidRPr="002826BE">
        <w:t xml:space="preserve"> and the UE selects not to segment the RLC SDU; or</w:t>
      </w:r>
    </w:p>
    <w:p w14:paraId="678E674A" w14:textId="77777777" w:rsidR="00BA2D52" w:rsidRPr="002826BE" w:rsidRDefault="00BA2D52" w:rsidP="00BA2D52">
      <w:pPr>
        <w:pStyle w:val="NO"/>
        <w:rPr>
          <w:rFonts w:eastAsia="MS Mincho"/>
          <w:i/>
          <w:noProof/>
        </w:rPr>
      </w:pPr>
      <w:r w:rsidRPr="002826BE">
        <w:t>NOTE 1:</w:t>
      </w:r>
      <w:r w:rsidRPr="002826BE">
        <w:tab/>
        <w:t>If the selected sidelink grant cannot accommodate the RLC SDU, it is left for UE implementation whether to perform segmentation or sidelink resource reselection.</w:t>
      </w:r>
    </w:p>
    <w:p w14:paraId="5D1D6310" w14:textId="77777777" w:rsidR="00BA2D52" w:rsidRPr="002826BE" w:rsidRDefault="00BA2D52" w:rsidP="00BA2D52">
      <w:pPr>
        <w:pStyle w:val="B1"/>
      </w:pPr>
      <w:r w:rsidRPr="002826BE">
        <w:lastRenderedPageBreak/>
        <w:t>1&gt;</w:t>
      </w:r>
      <w:r w:rsidRPr="002826BE">
        <w:tab/>
        <w:t>if transmission(s) with the selected sidelink grant cannot fulfil the latency requirement of the data in a logical channel according to the associated priority, and the MAC entity selects not to perform transmission(s) corresponding to a single MAC PDU:</w:t>
      </w:r>
    </w:p>
    <w:p w14:paraId="4B6E4D34" w14:textId="77777777" w:rsidR="00BA2D52" w:rsidRPr="002826BE" w:rsidRDefault="00BA2D52" w:rsidP="00BA2D52">
      <w:pPr>
        <w:pStyle w:val="NO"/>
      </w:pPr>
      <w:r w:rsidRPr="002826BE">
        <w:t>NOTE 2:</w:t>
      </w:r>
      <w:r w:rsidRPr="002826BE">
        <w:tab/>
        <w:t>If the latency requirement is not met, it is left for UE implementation whether to perform transmission(s) corresponding to single MAC PDU or sidelink resource reselection.</w:t>
      </w:r>
    </w:p>
    <w:p w14:paraId="6194AF69" w14:textId="77777777" w:rsidR="00BA2D52" w:rsidRPr="002826BE" w:rsidRDefault="00BA2D52" w:rsidP="00BA2D52">
      <w:pPr>
        <w:pStyle w:val="NO"/>
      </w:pPr>
      <w:r w:rsidRPr="002826BE">
        <w:t>NOTE 3:</w:t>
      </w:r>
      <w:r w:rsidRPr="002826BE">
        <w:tab/>
        <w:t xml:space="preserve">It is left for UE implementation whether to </w:t>
      </w:r>
      <w:r w:rsidRPr="002826BE" w:rsidDel="00321868">
        <w:t xml:space="preserve">trigger the TX </w:t>
      </w:r>
      <w:r w:rsidRPr="002826BE">
        <w:t>resource</w:t>
      </w:r>
      <w:r w:rsidRPr="002826BE" w:rsidDel="00321868">
        <w:t xml:space="preserve"> (re-)selection</w:t>
      </w:r>
      <w:r w:rsidRPr="002826BE">
        <w:t xml:space="preserve"> due to the </w:t>
      </w:r>
      <w:r w:rsidRPr="002826BE">
        <w:rPr>
          <w:noProof/>
        </w:rPr>
        <w:t>latency requirement</w:t>
      </w:r>
      <w:r w:rsidRPr="002826BE">
        <w:t xml:space="preserve"> of the MAC CE triggered according to clause 5.22.1.7.</w:t>
      </w:r>
    </w:p>
    <w:p w14:paraId="201A4216" w14:textId="77777777" w:rsidR="00BA2D52" w:rsidRPr="002826BE" w:rsidRDefault="00BA2D52" w:rsidP="00BA2D52">
      <w:pPr>
        <w:pStyle w:val="B2"/>
      </w:pPr>
      <w:r w:rsidRPr="002826BE">
        <w:t>2&gt;</w:t>
      </w:r>
      <w:r w:rsidRPr="002826BE">
        <w:tab/>
        <w:t>clear the selected sidelink grant associated to the Sidelink process, if available;</w:t>
      </w:r>
    </w:p>
    <w:p w14:paraId="2A6611E5" w14:textId="77777777" w:rsidR="00BA2D52" w:rsidRPr="002826BE" w:rsidRDefault="00BA2D52" w:rsidP="00BA2D52">
      <w:pPr>
        <w:pStyle w:val="B2"/>
      </w:pPr>
      <w:r w:rsidRPr="002826BE">
        <w:t>2&gt;</w:t>
      </w:r>
      <w:r w:rsidRPr="002826BE" w:rsidDel="00321868">
        <w:tab/>
        <w:t xml:space="preserve">trigger the TX </w:t>
      </w:r>
      <w:r w:rsidRPr="002826BE">
        <w:t>resource</w:t>
      </w:r>
      <w:r w:rsidRPr="002826BE" w:rsidDel="00321868">
        <w:t xml:space="preserve"> (re-)selection</w:t>
      </w:r>
      <w:r w:rsidRPr="002826BE">
        <w:t>.</w:t>
      </w:r>
    </w:p>
    <w:p w14:paraId="28C9581B" w14:textId="19533CFD" w:rsidR="00BA2D52" w:rsidRDefault="00BA2D52" w:rsidP="00BA2D52">
      <w:pPr>
        <w:pStyle w:val="B1"/>
        <w:rPr>
          <w:ins w:id="30" w:author="LEE Young Dae/5G Wireless Communication Standard Task(youngdae.lee@lge.com)" w:date="2020-10-12T11:41:00Z"/>
          <w:rFonts w:eastAsia="맑은 고딕"/>
          <w:lang w:eastAsia="ko-KR"/>
        </w:rPr>
      </w:pPr>
      <w:r w:rsidRPr="002826BE">
        <w:rPr>
          <w:rFonts w:eastAsia="맑은 고딕"/>
          <w:lang w:eastAsia="ko-KR"/>
        </w:rPr>
        <w:t>1&gt;</w:t>
      </w:r>
      <w:r w:rsidRPr="002826BE">
        <w:rPr>
          <w:rFonts w:eastAsia="맑은 고딕"/>
          <w:lang w:eastAsia="ko-KR"/>
        </w:rPr>
        <w:tab/>
        <w:t>if a resource(s) of the selected sidelink grant</w:t>
      </w:r>
      <w:ins w:id="31" w:author="LEE Young Dae/5G Wireless Communication Standard Task(youngdae.lee@lge.com)" w:date="2020-10-14T15:25:00Z">
        <w:r w:rsidR="00E21EAB">
          <w:rPr>
            <w:rFonts w:eastAsia="맑은 고딕"/>
            <w:lang w:eastAsia="ko-KR"/>
          </w:rPr>
          <w:t xml:space="preserve"> </w:t>
        </w:r>
        <w:commentRangeStart w:id="32"/>
        <w:r w:rsidR="00E21EAB">
          <w:rPr>
            <w:rFonts w:eastAsia="맑은 고딕"/>
            <w:lang w:eastAsia="ko-KR"/>
          </w:rPr>
          <w:t>which</w:t>
        </w:r>
        <w:r w:rsidR="00E21EAB" w:rsidRPr="00E21EAB">
          <w:rPr>
            <w:rFonts w:eastAsia="맑은 고딕"/>
            <w:lang w:eastAsia="ko-KR"/>
          </w:rPr>
          <w:t xml:space="preserve"> </w:t>
        </w:r>
        <w:commentRangeEnd w:id="32"/>
        <w:r w:rsidR="00E21EAB">
          <w:rPr>
            <w:rStyle w:val="af6"/>
          </w:rPr>
          <w:commentReference w:id="32"/>
        </w:r>
        <w:r w:rsidR="00E21EAB">
          <w:rPr>
            <w:rFonts w:eastAsia="맑은 고딕"/>
            <w:lang w:eastAsia="ko-KR"/>
          </w:rPr>
          <w:t>has been not identified by a prior SCI</w:t>
        </w:r>
      </w:ins>
      <w:r w:rsidRPr="002826BE">
        <w:rPr>
          <w:rFonts w:eastAsia="맑은 고딕"/>
          <w:lang w:eastAsia="ko-KR"/>
        </w:rPr>
        <w:t xml:space="preserve"> is indicated for re-evaluation </w:t>
      </w:r>
      <w:del w:id="33" w:author="LEE Young Dae/5G Wireless Communication Standard Task(youngdae.lee@lge.com)" w:date="2020-10-12T11:41:00Z">
        <w:r w:rsidRPr="002826BE" w:rsidDel="00A56C6C">
          <w:rPr>
            <w:rFonts w:eastAsia="맑은 고딕"/>
            <w:lang w:eastAsia="ko-KR"/>
          </w:rPr>
          <w:delText xml:space="preserve">or pre-emption </w:delText>
        </w:r>
      </w:del>
      <w:r w:rsidRPr="002826BE">
        <w:rPr>
          <w:rFonts w:eastAsia="맑은 고딕"/>
          <w:lang w:eastAsia="ko-KR"/>
        </w:rPr>
        <w:t>by the physical layer as specified in clause 8.1.4 of TS 38.214 [7]; or</w:t>
      </w:r>
    </w:p>
    <w:p w14:paraId="1E8BA89F" w14:textId="73A2565F" w:rsidR="00A56C6C" w:rsidRPr="00A56C6C" w:rsidRDefault="00A56C6C" w:rsidP="00BA2D52">
      <w:pPr>
        <w:pStyle w:val="B1"/>
        <w:rPr>
          <w:rFonts w:eastAsia="맑은 고딕"/>
          <w:lang w:eastAsia="ko-KR"/>
        </w:rPr>
      </w:pPr>
      <w:ins w:id="34" w:author="LEE Young Dae/5G Wireless Communication Standard Task(youngdae.lee@lge.com)" w:date="2020-10-12T11:41:00Z">
        <w:r>
          <w:rPr>
            <w:rFonts w:eastAsia="맑은 고딕"/>
            <w:lang w:eastAsia="ko-KR"/>
          </w:rPr>
          <w:t>1&gt;</w:t>
        </w:r>
        <w:r>
          <w:rPr>
            <w:rFonts w:eastAsia="맑은 고딕"/>
            <w:lang w:eastAsia="ko-KR"/>
          </w:rPr>
          <w:tab/>
          <w:t>if any</w:t>
        </w:r>
        <w:r w:rsidRPr="002826BE">
          <w:rPr>
            <w:rFonts w:eastAsia="맑은 고딕"/>
            <w:lang w:eastAsia="ko-KR"/>
          </w:rPr>
          <w:t xml:space="preserve"> resource(s) of the selected sidelink grant </w:t>
        </w:r>
      </w:ins>
      <w:ins w:id="35" w:author="LEE Young Dae/5G Wireless Communication Standard Task(youngdae.lee@lge.com)" w:date="2020-10-14T15:25:00Z">
        <w:r w:rsidR="00E21EAB">
          <w:rPr>
            <w:rFonts w:eastAsia="맑은 고딕"/>
            <w:lang w:eastAsia="ko-KR"/>
          </w:rPr>
          <w:t>which has been indicated by a prior SCI</w:t>
        </w:r>
        <w:r w:rsidR="00E21EAB" w:rsidRPr="002826BE">
          <w:rPr>
            <w:rFonts w:eastAsia="맑은 고딕"/>
            <w:lang w:eastAsia="ko-KR"/>
          </w:rPr>
          <w:t xml:space="preserve"> </w:t>
        </w:r>
      </w:ins>
      <w:ins w:id="36" w:author="LEE Young Dae/5G Wireless Communication Standard Task(youngdae.lee@lge.com)" w:date="2020-10-12T11:41:00Z">
        <w:r w:rsidRPr="002826BE">
          <w:rPr>
            <w:rFonts w:eastAsia="맑은 고딕"/>
            <w:lang w:eastAsia="ko-KR"/>
          </w:rPr>
          <w:t>is indicated for pre-emption by the physical layer as specified in clause 8.1.4 of TS 38.214 [7]; or</w:t>
        </w:r>
      </w:ins>
    </w:p>
    <w:p w14:paraId="4F45DC73" w14:textId="77777777" w:rsidR="00BA2D52" w:rsidRPr="002826BE" w:rsidRDefault="00BA2D52" w:rsidP="00BA2D52">
      <w:pPr>
        <w:pStyle w:val="B1"/>
        <w:rPr>
          <w:rFonts w:eastAsia="맑은 고딕"/>
          <w:lang w:eastAsia="ko-KR"/>
        </w:rPr>
      </w:pPr>
      <w:r w:rsidRPr="002826BE">
        <w:rPr>
          <w:rFonts w:eastAsia="맑은 고딕"/>
          <w:lang w:eastAsia="ko-KR"/>
        </w:rPr>
        <w:t>1&gt;</w:t>
      </w:r>
      <w:r w:rsidRPr="002826BE">
        <w:rPr>
          <w:rFonts w:eastAsia="맑은 고딕"/>
          <w:lang w:eastAsia="ko-KR"/>
        </w:rPr>
        <w:tab/>
        <w:t xml:space="preserve">if retransmission of a MAC PDU on the selected sidelink grant has been dropped by either sidelink congestion control as specified in clause </w:t>
      </w:r>
      <w:r w:rsidRPr="002826BE">
        <w:t xml:space="preserve">8.1.6 of TS </w:t>
      </w:r>
      <w:r w:rsidRPr="002826BE">
        <w:rPr>
          <w:rFonts w:eastAsia="맑은 고딕"/>
          <w:lang w:eastAsia="ko-KR"/>
        </w:rPr>
        <w:t>38.214 or de-prioritization as specified in clause 16.2.4 of TS 38.213 [6], clause 5.4.2.2 of TS 36.321 [22] and clause 5.4.2.2:</w:t>
      </w:r>
    </w:p>
    <w:p w14:paraId="4626FD0C" w14:textId="77777777" w:rsidR="00BA2D52" w:rsidRPr="002826BE" w:rsidRDefault="00BA2D52" w:rsidP="00BA2D52">
      <w:pPr>
        <w:pStyle w:val="B2"/>
      </w:pPr>
      <w:r w:rsidRPr="002826BE">
        <w:t>2&gt;</w:t>
      </w:r>
      <w:r w:rsidRPr="002826BE">
        <w:tab/>
        <w:t>remove the resource(s) from the selected sidelink grant associated to the Sidelink process, if the</w:t>
      </w:r>
      <w:r w:rsidRPr="002826BE">
        <w:rPr>
          <w:rFonts w:eastAsia="맑은 고딕"/>
          <w:lang w:eastAsia="ko-KR"/>
        </w:rPr>
        <w:t xml:space="preserve"> resource(s) of the selected sidelink grant is indicated for re-evaluation or pre-emption by the physical layer</w:t>
      </w:r>
      <w:r w:rsidRPr="002826BE">
        <w:t>;</w:t>
      </w:r>
    </w:p>
    <w:p w14:paraId="60C683F5" w14:textId="77777777" w:rsidR="00BA2D52" w:rsidRPr="002826BE" w:rsidRDefault="00BA2D52" w:rsidP="00BA2D52">
      <w:pPr>
        <w:pStyle w:val="B2"/>
      </w:pPr>
      <w:r w:rsidRPr="002826BE">
        <w:rPr>
          <w:rFonts w:eastAsia="맑은 고딕"/>
          <w:lang w:eastAsia="ko-KR"/>
        </w:rPr>
        <w:t>2&gt;</w:t>
      </w:r>
      <w:r w:rsidRPr="002826BE">
        <w:rPr>
          <w:rFonts w:eastAsia="맑은 고딕"/>
          <w:lang w:eastAsia="ko-KR"/>
        </w:rPr>
        <w:tab/>
      </w:r>
      <w:r w:rsidRPr="002826B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2826BE">
        <w:rPr>
          <w:rFonts w:eastAsia="맑은 고딕"/>
          <w:lang w:eastAsia="ko-KR"/>
        </w:rPr>
        <w:t>a retransmission</w:t>
      </w:r>
      <w:r w:rsidRPr="002826BE">
        <w:t xml:space="preserve"> according to clause 8.3.1.1 of TS 38.212 [9];</w:t>
      </w:r>
    </w:p>
    <w:p w14:paraId="3AC13C99" w14:textId="77332A37" w:rsidR="00BA2D52" w:rsidRPr="002826BE" w:rsidDel="00E21EAB" w:rsidRDefault="00BA2D52" w:rsidP="00BA2D52">
      <w:pPr>
        <w:pStyle w:val="B2"/>
        <w:rPr>
          <w:del w:id="37" w:author="LEE Young Dae/5G Wireless Communication Standard Task(youngdae.lee@lge.com)" w:date="2020-10-14T15:23:00Z"/>
          <w:rFonts w:eastAsia="맑은 고딕"/>
          <w:lang w:eastAsia="ko-KR"/>
        </w:rPr>
      </w:pPr>
      <w:commentRangeStart w:id="38"/>
      <w:commentRangeStart w:id="39"/>
      <w:del w:id="40" w:author="LEE Young Dae/5G Wireless Communication Standard Task(youngdae.lee@lge.com)" w:date="2020-10-14T15:23:00Z">
        <w:r w:rsidRPr="002826BE" w:rsidDel="00E21EAB">
          <w:rPr>
            <w:rFonts w:eastAsia="맑은 고딕"/>
            <w:lang w:eastAsia="ko-KR"/>
          </w:rPr>
          <w:delText>2&gt;</w:delText>
        </w:r>
        <w:r w:rsidRPr="002826BE" w:rsidDel="00E21EAB">
          <w:rPr>
            <w:rFonts w:eastAsia="맑은 고딕"/>
            <w:lang w:eastAsia="ko-KR"/>
          </w:rPr>
          <w:tab/>
          <w:delText xml:space="preserve">if </w:delText>
        </w:r>
        <w:r w:rsidRPr="002826BE" w:rsidDel="00E21EAB">
          <w:delText>no resource(s) is selected by ensuring that the resource(s) can be indicated by the time resource assignment of a SCI for one or more retransmissions according to clause 8.3.1.1 of TS 38.212 [9]</w:delText>
        </w:r>
        <w:r w:rsidRPr="002826BE" w:rsidDel="00E21EAB">
          <w:rPr>
            <w:rFonts w:eastAsia="맑은 고딕"/>
            <w:lang w:eastAsia="ko-KR"/>
          </w:rPr>
          <w:delText>:</w:delText>
        </w:r>
      </w:del>
    </w:p>
    <w:p w14:paraId="223E9752" w14:textId="75A5A401" w:rsidR="00BA2D52" w:rsidRPr="002826BE" w:rsidDel="00E21EAB" w:rsidRDefault="00BA2D52" w:rsidP="00BA2D52">
      <w:pPr>
        <w:pStyle w:val="B3"/>
        <w:rPr>
          <w:del w:id="41" w:author="LEE Young Dae/5G Wireless Communication Standard Task(youngdae.lee@lge.com)" w:date="2020-10-14T15:23:00Z"/>
        </w:rPr>
      </w:pPr>
      <w:del w:id="42" w:author="LEE Young Dae/5G Wireless Communication Standard Task(youngdae.lee@lge.com)" w:date="2020-10-14T15:23:00Z">
        <w:r w:rsidRPr="002826BE" w:rsidDel="00E21EAB">
          <w:rPr>
            <w:lang w:eastAsia="en-US"/>
          </w:rPr>
          <w:delText>3&gt;</w:delText>
        </w:r>
        <w:r w:rsidRPr="002826BE" w:rsidDel="00E21EAB">
          <w:rPr>
            <w:lang w:eastAsia="en-US"/>
          </w:rPr>
          <w:tab/>
        </w:r>
        <w:r w:rsidRPr="002826BE" w:rsidDel="00E21EAB">
          <w:delText xml:space="preserve">randomly select the time and frequency resources for one or more transmission opportunities from the </w:delText>
        </w:r>
        <w:r w:rsidRPr="002826BE" w:rsidDel="00E21EAB">
          <w:rPr>
            <w:lang w:eastAsia="en-US"/>
          </w:rPr>
          <w:delText xml:space="preserve">available </w:delText>
        </w:r>
        <w:r w:rsidRPr="002826BE" w:rsidDel="00E21EAB">
          <w:delText>resources, according to the amount of selected frequency resources, the selected number of HARQ retransmissions and the remaining PDB of SL data available in the logical channel(s) allowed on the carrier.</w:delText>
        </w:r>
        <w:commentRangeEnd w:id="38"/>
        <w:r w:rsidR="004C1808" w:rsidDel="00E21EAB">
          <w:rPr>
            <w:rStyle w:val="af6"/>
          </w:rPr>
          <w:commentReference w:id="38"/>
        </w:r>
      </w:del>
      <w:commentRangeEnd w:id="39"/>
      <w:r w:rsidR="00E21EAB">
        <w:rPr>
          <w:rStyle w:val="af6"/>
        </w:rPr>
        <w:commentReference w:id="39"/>
      </w:r>
    </w:p>
    <w:p w14:paraId="6E91A4FC" w14:textId="34F7D528" w:rsidR="00E21EAB" w:rsidRPr="00E21EAB" w:rsidRDefault="00E21EAB" w:rsidP="00E21EAB">
      <w:pPr>
        <w:pStyle w:val="NO"/>
        <w:rPr>
          <w:ins w:id="43" w:author="LEE Young Dae/5G Wireless Communication Standard Task(youngdae.lee@lge.com)" w:date="2020-10-14T15:24:00Z"/>
          <w:rFonts w:eastAsia="맑은 고딕"/>
          <w:lang w:eastAsia="ko-KR"/>
        </w:rPr>
      </w:pPr>
      <w:ins w:id="44" w:author="LEE Young Dae/5G Wireless Communication Standard Task(youngdae.lee@lge.com)" w:date="2020-10-14T15:24:00Z">
        <w:r w:rsidRPr="008419DF">
          <w:t>NOTE</w:t>
        </w:r>
        <w:r>
          <w:t xml:space="preserve"> y</w:t>
        </w:r>
        <w:r>
          <w:rPr>
            <w:lang w:eastAsia="ko-KR"/>
          </w:rPr>
          <w:t>:</w:t>
        </w:r>
        <w:r>
          <w:rPr>
            <w:lang w:eastAsia="ko-KR"/>
          </w:rPr>
          <w:tab/>
        </w:r>
        <w:r w:rsidRPr="008419DF">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ins>
    </w:p>
    <w:p w14:paraId="563FE12E" w14:textId="77777777" w:rsidR="00BA2D52" w:rsidRPr="002826BE" w:rsidRDefault="00BA2D52" w:rsidP="00BA2D52">
      <w:pPr>
        <w:pStyle w:val="B2"/>
        <w:rPr>
          <w:rFonts w:eastAsia="맑은 고딕"/>
          <w:lang w:eastAsia="ko-KR"/>
        </w:rPr>
      </w:pPr>
      <w:r w:rsidRPr="002826BE">
        <w:rPr>
          <w:rFonts w:eastAsia="맑은 고딕"/>
          <w:lang w:eastAsia="ko-KR"/>
        </w:rPr>
        <w:t>2&gt;</w:t>
      </w:r>
      <w:r w:rsidRPr="002826BE">
        <w:rPr>
          <w:rFonts w:eastAsia="맑은 고딕"/>
          <w:lang w:eastAsia="ko-KR"/>
        </w:rPr>
        <w:tab/>
        <w:t>replace the removed or dropped resource(s) by the selected resource(s) for the selected sidelink grant.</w:t>
      </w:r>
    </w:p>
    <w:p w14:paraId="1F3FDFF3" w14:textId="77777777" w:rsidR="007B7980" w:rsidRPr="00263CB6" w:rsidRDefault="009E31AF">
      <w:pPr>
        <w:pStyle w:val="Note-Boxed"/>
        <w:jc w:val="center"/>
        <w:rPr>
          <w:rFonts w:ascii="Times New Roman" w:hAnsi="Times New Roman" w:cs="Times New Roman"/>
          <w:lang w:val="en-US"/>
        </w:rPr>
      </w:pPr>
      <w:bookmarkStart w:id="45" w:name="_GoBack"/>
      <w:bookmarkEnd w:id="1"/>
      <w:bookmarkEnd w:id="2"/>
      <w:bookmarkEnd w:id="3"/>
      <w:bookmarkEnd w:id="4"/>
      <w:bookmarkEnd w:id="45"/>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5C831DC5" w14:textId="77777777" w:rsidR="00BA2D52" w:rsidRPr="002826BE" w:rsidRDefault="00BA2D52" w:rsidP="00BA2D52">
      <w:pPr>
        <w:pStyle w:val="5"/>
      </w:pPr>
      <w:bookmarkStart w:id="46" w:name="_Toc12569245"/>
      <w:bookmarkStart w:id="47" w:name="_Toc37296267"/>
      <w:bookmarkStart w:id="48" w:name="_Toc46490398"/>
      <w:bookmarkStart w:id="49" w:name="_Toc52752093"/>
      <w:r w:rsidRPr="002826BE">
        <w:t>5.22.2.2.2</w:t>
      </w:r>
      <w:r w:rsidRPr="002826BE">
        <w:tab/>
        <w:t>Sidelink process</w:t>
      </w:r>
      <w:bookmarkEnd w:id="46"/>
      <w:bookmarkEnd w:id="47"/>
      <w:bookmarkEnd w:id="48"/>
      <w:bookmarkEnd w:id="49"/>
    </w:p>
    <w:p w14:paraId="2D1A0867" w14:textId="77777777" w:rsidR="00BA2D52" w:rsidRPr="002826BE" w:rsidRDefault="00BA2D52" w:rsidP="00BA2D52">
      <w:r w:rsidRPr="002826BE">
        <w:t>For each PSSCH duration where a transmission takes place for the Sidelink process, one TB and the associated HARQ information is received from the Sidelink HARQ Entity.</w:t>
      </w:r>
    </w:p>
    <w:p w14:paraId="5AC1183B" w14:textId="77777777" w:rsidR="00BA2D52" w:rsidRPr="002826BE" w:rsidRDefault="00BA2D52" w:rsidP="00BA2D52">
      <w:r w:rsidRPr="002826BE">
        <w:t>For each received TB and associated Sidelink transmission information, the Sidelink process shall:</w:t>
      </w:r>
    </w:p>
    <w:p w14:paraId="3CCB6DD8" w14:textId="77777777" w:rsidR="00BA2D52" w:rsidRPr="002826BE" w:rsidRDefault="00BA2D52" w:rsidP="00BA2D52">
      <w:pPr>
        <w:pStyle w:val="B1"/>
      </w:pPr>
      <w:r w:rsidRPr="002826BE">
        <w:rPr>
          <w:lang w:eastAsia="ko-KR"/>
        </w:rPr>
        <w:t>1&gt;</w:t>
      </w:r>
      <w:r w:rsidRPr="002826BE">
        <w:tab/>
        <w:t xml:space="preserve">if </w:t>
      </w:r>
      <w:r w:rsidRPr="002826BE">
        <w:rPr>
          <w:rFonts w:eastAsia="SimSun"/>
          <w:lang w:eastAsia="zh-CN"/>
        </w:rPr>
        <w:t xml:space="preserve">this is </w:t>
      </w:r>
      <w:r w:rsidRPr="002826BE">
        <w:t>a new transmission:</w:t>
      </w:r>
    </w:p>
    <w:p w14:paraId="6341CC36" w14:textId="77777777" w:rsidR="00BA2D52" w:rsidRPr="002826BE" w:rsidRDefault="00BA2D52" w:rsidP="00BA2D52">
      <w:pPr>
        <w:pStyle w:val="B2"/>
        <w:rPr>
          <w:noProof/>
          <w:lang w:eastAsia="ko-KR"/>
        </w:rPr>
      </w:pPr>
      <w:r w:rsidRPr="002826BE">
        <w:rPr>
          <w:noProof/>
          <w:lang w:eastAsia="ko-KR"/>
        </w:rPr>
        <w:lastRenderedPageBreak/>
        <w:t>2&gt;</w:t>
      </w:r>
      <w:r w:rsidRPr="002826BE">
        <w:rPr>
          <w:noProof/>
        </w:rPr>
        <w:tab/>
        <w:t>attempt to decode the received data</w:t>
      </w:r>
      <w:r w:rsidRPr="002826BE">
        <w:rPr>
          <w:noProof/>
          <w:lang w:eastAsia="ko-KR"/>
        </w:rPr>
        <w:t>.</w:t>
      </w:r>
    </w:p>
    <w:p w14:paraId="6E441E2A" w14:textId="77777777" w:rsidR="00BA2D52" w:rsidRPr="002826BE" w:rsidRDefault="00BA2D52" w:rsidP="00BA2D52">
      <w:pPr>
        <w:pStyle w:val="B1"/>
        <w:rPr>
          <w:noProof/>
        </w:rPr>
      </w:pPr>
      <w:r w:rsidRPr="002826BE">
        <w:rPr>
          <w:noProof/>
          <w:lang w:eastAsia="ko-KR"/>
        </w:rPr>
        <w:t>1&gt;</w:t>
      </w:r>
      <w:r w:rsidRPr="002826BE">
        <w:rPr>
          <w:noProof/>
        </w:rPr>
        <w:tab/>
        <w:t xml:space="preserve">else </w:t>
      </w:r>
      <w:r w:rsidRPr="002826BE">
        <w:t xml:space="preserve">if </w:t>
      </w:r>
      <w:r w:rsidRPr="002826BE">
        <w:rPr>
          <w:rFonts w:eastAsia="SimSun"/>
          <w:lang w:eastAsia="zh-CN"/>
        </w:rPr>
        <w:t>this is</w:t>
      </w:r>
      <w:r w:rsidRPr="002826BE">
        <w:t xml:space="preserve"> a retransmission</w:t>
      </w:r>
      <w:r w:rsidRPr="002826BE">
        <w:rPr>
          <w:noProof/>
        </w:rPr>
        <w:t>:</w:t>
      </w:r>
    </w:p>
    <w:p w14:paraId="46461656" w14:textId="77777777" w:rsidR="00BA2D52" w:rsidRPr="002826BE" w:rsidRDefault="00BA2D52" w:rsidP="00BA2D52">
      <w:pPr>
        <w:pStyle w:val="B2"/>
        <w:rPr>
          <w:noProof/>
        </w:rPr>
      </w:pPr>
      <w:r w:rsidRPr="002826BE">
        <w:rPr>
          <w:noProof/>
          <w:lang w:eastAsia="ko-KR"/>
        </w:rPr>
        <w:t>2&gt;</w:t>
      </w:r>
      <w:r w:rsidRPr="002826BE">
        <w:rPr>
          <w:noProof/>
        </w:rPr>
        <w:tab/>
        <w:t>if the data for this TB has not yet been successfully decoded:</w:t>
      </w:r>
    </w:p>
    <w:p w14:paraId="09D3BC6F" w14:textId="77777777" w:rsidR="00BA2D52" w:rsidRPr="002826BE" w:rsidRDefault="00BA2D52" w:rsidP="00BA2D52">
      <w:pPr>
        <w:pStyle w:val="B3"/>
        <w:rPr>
          <w:noProof/>
          <w:lang w:eastAsia="ko-KR"/>
        </w:rPr>
      </w:pPr>
      <w:r w:rsidRPr="002826BE">
        <w:rPr>
          <w:noProof/>
          <w:lang w:eastAsia="ko-KR"/>
        </w:rPr>
        <w:t>3&gt;</w:t>
      </w:r>
      <w:r w:rsidRPr="002826BE">
        <w:rPr>
          <w:noProof/>
        </w:rPr>
        <w:tab/>
        <w:t>instruct the physical layer to combine the received data with the data currently in the soft buffer for this TB and attempt to decode the combined data</w:t>
      </w:r>
      <w:r w:rsidRPr="002826BE">
        <w:rPr>
          <w:noProof/>
          <w:lang w:eastAsia="ko-KR"/>
        </w:rPr>
        <w:t>.</w:t>
      </w:r>
    </w:p>
    <w:p w14:paraId="1AF0A3FA" w14:textId="77777777" w:rsidR="00BA2D52" w:rsidRPr="002826BE" w:rsidRDefault="00BA2D52" w:rsidP="00BA2D52">
      <w:pPr>
        <w:pStyle w:val="B1"/>
        <w:rPr>
          <w:noProof/>
        </w:rPr>
      </w:pPr>
      <w:r w:rsidRPr="002826BE">
        <w:rPr>
          <w:noProof/>
          <w:lang w:eastAsia="ko-KR"/>
        </w:rPr>
        <w:t>1&gt;</w:t>
      </w:r>
      <w:r w:rsidRPr="002826BE">
        <w:rPr>
          <w:noProof/>
        </w:rPr>
        <w:tab/>
        <w:t>if the data which the MAC entity attempted to decode was successfully decoded for this TB; or</w:t>
      </w:r>
    </w:p>
    <w:p w14:paraId="1CCF6366" w14:textId="77777777" w:rsidR="00BA2D52" w:rsidRPr="002826BE" w:rsidRDefault="00BA2D52" w:rsidP="00BA2D52">
      <w:pPr>
        <w:pStyle w:val="B1"/>
        <w:rPr>
          <w:noProof/>
        </w:rPr>
      </w:pPr>
      <w:r w:rsidRPr="002826BE">
        <w:rPr>
          <w:noProof/>
          <w:lang w:eastAsia="ko-KR"/>
        </w:rPr>
        <w:t>1&gt;</w:t>
      </w:r>
      <w:r w:rsidRPr="002826BE">
        <w:rPr>
          <w:noProof/>
        </w:rPr>
        <w:tab/>
        <w:t>if the data for this TB was successfully decoded before:</w:t>
      </w:r>
    </w:p>
    <w:p w14:paraId="5B24EEA9" w14:textId="77777777" w:rsidR="00BA2D52" w:rsidRPr="002826BE" w:rsidRDefault="00BA2D52" w:rsidP="00BA2D52">
      <w:pPr>
        <w:pStyle w:val="B2"/>
        <w:rPr>
          <w:noProof/>
        </w:rPr>
      </w:pPr>
      <w:r w:rsidRPr="002826BE">
        <w:rPr>
          <w:noProof/>
          <w:lang w:eastAsia="ko-KR"/>
        </w:rPr>
        <w:t>2&gt;</w:t>
      </w:r>
      <w:r w:rsidRPr="002826BE">
        <w:rPr>
          <w:noProof/>
        </w:rPr>
        <w:tab/>
        <w:t>if this is the first successful decoding of the data for this TB:</w:t>
      </w:r>
    </w:p>
    <w:p w14:paraId="32E4A27C" w14:textId="77777777" w:rsidR="00BA2D52" w:rsidRPr="002826BE" w:rsidRDefault="00BA2D52" w:rsidP="00BA2D52">
      <w:pPr>
        <w:pStyle w:val="B3"/>
        <w:rPr>
          <w:noProof/>
          <w:lang w:eastAsia="ko-KR"/>
        </w:rPr>
      </w:pPr>
      <w:r w:rsidRPr="002826BE">
        <w:rPr>
          <w:noProof/>
        </w:rPr>
        <w:t>3&gt;</w:t>
      </w:r>
      <w:r w:rsidRPr="002826BE">
        <w:rPr>
          <w:noProof/>
        </w:rPr>
        <w:tab/>
        <w:t xml:space="preserve">if this TB is associated to unicast, the DST field of the </w:t>
      </w:r>
      <w:r w:rsidRPr="002826BE">
        <w:rPr>
          <w:noProof/>
          <w:lang w:eastAsia="ko-KR"/>
        </w:rPr>
        <w:t>decoded MAC PDU subheader is equal to the 8 MSB of any of the Source Layer-2 ID(s) of the UE for which the 16 LSB are equal to the Destination ID in the corresponding SCI,</w:t>
      </w:r>
      <w:r w:rsidRPr="002826BE">
        <w:rPr>
          <w:noProof/>
        </w:rPr>
        <w:t xml:space="preserve"> and </w:t>
      </w:r>
      <w:r w:rsidRPr="002826BE">
        <w:rPr>
          <w:noProof/>
          <w:lang w:eastAsia="ko-KR"/>
        </w:rPr>
        <w:t>the SRC field of the decoded MAC PDU subheader is equal to the 16 MSB of any of the Destination Layer-2 ID(s) of the UE for which the 8 LSB are equal to the Source ID in the corresponding SCI; or</w:t>
      </w:r>
    </w:p>
    <w:p w14:paraId="083A47C4" w14:textId="77777777" w:rsidR="00BA2D52" w:rsidRPr="002826BE" w:rsidRDefault="00BA2D52" w:rsidP="00BA2D52">
      <w:pPr>
        <w:pStyle w:val="B3"/>
        <w:rPr>
          <w:noProof/>
          <w:lang w:eastAsia="ko-KR"/>
        </w:rPr>
      </w:pPr>
      <w:r w:rsidRPr="002826BE">
        <w:rPr>
          <w:noProof/>
          <w:lang w:eastAsia="ko-KR"/>
        </w:rPr>
        <w:t>3&gt;</w:t>
      </w:r>
      <w:r w:rsidRPr="002826BE">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3EDFE014" w14:textId="77777777" w:rsidR="00BA2D52" w:rsidRPr="002826BE" w:rsidRDefault="00BA2D52" w:rsidP="00BA2D52">
      <w:pPr>
        <w:pStyle w:val="B4"/>
        <w:rPr>
          <w:noProof/>
          <w:lang w:eastAsia="ko-KR"/>
        </w:rPr>
      </w:pPr>
      <w:r w:rsidRPr="002826BE">
        <w:rPr>
          <w:noProof/>
          <w:lang w:eastAsia="ko-KR"/>
        </w:rPr>
        <w:t>4&gt;</w:t>
      </w:r>
      <w:r w:rsidRPr="002826BE">
        <w:rPr>
          <w:noProof/>
        </w:rPr>
        <w:tab/>
        <w:t>deliver the decoded MAC PDU to the disassembly and demultiplexing entity</w:t>
      </w:r>
      <w:r w:rsidRPr="002826BE">
        <w:rPr>
          <w:noProof/>
          <w:lang w:eastAsia="ko-KR"/>
        </w:rPr>
        <w:t>;</w:t>
      </w:r>
    </w:p>
    <w:p w14:paraId="2DA429BF" w14:textId="77777777" w:rsidR="00BA2D52" w:rsidRPr="002826BE" w:rsidRDefault="00BA2D52" w:rsidP="00BA2D52">
      <w:pPr>
        <w:pStyle w:val="B2"/>
        <w:rPr>
          <w:noProof/>
          <w:lang w:eastAsia="ko-KR"/>
        </w:rPr>
      </w:pPr>
      <w:r w:rsidRPr="002826BE">
        <w:rPr>
          <w:noProof/>
          <w:lang w:eastAsia="ko-KR"/>
        </w:rPr>
        <w:t>2&gt;</w:t>
      </w:r>
      <w:r w:rsidRPr="002826BE">
        <w:rPr>
          <w:noProof/>
          <w:lang w:eastAsia="ko-KR"/>
        </w:rPr>
        <w:tab/>
        <w:t>consider the Sidelink process as unoccupied.</w:t>
      </w:r>
    </w:p>
    <w:p w14:paraId="0DE24CFF" w14:textId="77777777" w:rsidR="00BA2D52" w:rsidRPr="002826BE" w:rsidRDefault="00BA2D52" w:rsidP="00BA2D52">
      <w:pPr>
        <w:pStyle w:val="B1"/>
        <w:rPr>
          <w:noProof/>
        </w:rPr>
      </w:pPr>
      <w:r w:rsidRPr="002826BE">
        <w:rPr>
          <w:noProof/>
          <w:lang w:eastAsia="ko-KR"/>
        </w:rPr>
        <w:t>1&gt;</w:t>
      </w:r>
      <w:r w:rsidRPr="002826BE">
        <w:rPr>
          <w:noProof/>
        </w:rPr>
        <w:tab/>
        <w:t>else:</w:t>
      </w:r>
    </w:p>
    <w:p w14:paraId="3DB0867D" w14:textId="77777777" w:rsidR="00BA2D52" w:rsidRPr="002826BE" w:rsidRDefault="00BA2D52" w:rsidP="00BA2D52">
      <w:pPr>
        <w:pStyle w:val="B2"/>
        <w:rPr>
          <w:noProof/>
          <w:lang w:eastAsia="ko-KR"/>
        </w:rPr>
      </w:pPr>
      <w:r w:rsidRPr="002826BE">
        <w:rPr>
          <w:noProof/>
          <w:lang w:eastAsia="ko-KR"/>
        </w:rPr>
        <w:t>2&gt;</w:t>
      </w:r>
      <w:r w:rsidRPr="002826BE">
        <w:rPr>
          <w:noProof/>
        </w:rPr>
        <w:tab/>
        <w:t>instruct the physical layer to replace the data in the soft buffer for this TB with the data which the MAC entity attempted to decode</w:t>
      </w:r>
      <w:r w:rsidRPr="002826BE">
        <w:rPr>
          <w:noProof/>
          <w:lang w:eastAsia="ko-KR"/>
        </w:rPr>
        <w:t>.</w:t>
      </w:r>
    </w:p>
    <w:p w14:paraId="38243790" w14:textId="77777777" w:rsidR="00BA2D52" w:rsidRPr="002826BE" w:rsidRDefault="00BA2D52" w:rsidP="00BA2D52">
      <w:pPr>
        <w:pStyle w:val="B1"/>
        <w:rPr>
          <w:noProof/>
        </w:rPr>
      </w:pPr>
      <w:r w:rsidRPr="002826BE">
        <w:rPr>
          <w:noProof/>
          <w:lang w:eastAsia="ko-KR"/>
        </w:rPr>
        <w:t>1&gt;</w:t>
      </w:r>
      <w:r w:rsidRPr="002826BE">
        <w:rPr>
          <w:noProof/>
        </w:rPr>
        <w:tab/>
        <w:t>if HARQ feedback is enabled by the SCI:</w:t>
      </w:r>
    </w:p>
    <w:p w14:paraId="60745418" w14:textId="2D76FDC7" w:rsidR="00BA2D52" w:rsidRPr="002826BE" w:rsidRDefault="00BA2D52" w:rsidP="00BA2D52">
      <w:pPr>
        <w:pStyle w:val="B2"/>
        <w:rPr>
          <w:lang w:eastAsia="ko-KR"/>
        </w:rPr>
      </w:pPr>
      <w:r w:rsidRPr="002826BE">
        <w:rPr>
          <w:noProof/>
        </w:rPr>
        <w:t>2&gt;</w:t>
      </w:r>
      <w:r w:rsidRPr="002826BE">
        <w:rPr>
          <w:noProof/>
        </w:rPr>
        <w:tab/>
        <w:t xml:space="preserve">if </w:t>
      </w:r>
      <w:r w:rsidRPr="002826BE">
        <w:t xml:space="preserve">negative-only acknowledgement </w:t>
      </w:r>
      <w:ins w:id="50" w:author="LEE Young Dae/5G Wireless Communication Standard Task(youngdae.lee@lge.com)" w:date="2020-10-22T01:07:00Z">
        <w:r w:rsidR="00146676" w:rsidRPr="00146676">
          <w:rPr>
            <w:highlight w:val="yellow"/>
          </w:rPr>
          <w:t>is</w:t>
        </w:r>
        <w:r w:rsidR="00146676">
          <w:t xml:space="preserve"> </w:t>
        </w:r>
      </w:ins>
      <w:r w:rsidRPr="002826BE">
        <w:rPr>
          <w:noProof/>
        </w:rPr>
        <w:t xml:space="preserve">indicated by the SCI according to clause 8.4.1 of </w:t>
      </w:r>
      <w:r w:rsidRPr="002826BE">
        <w:rPr>
          <w:lang w:eastAsia="ko-KR"/>
        </w:rPr>
        <w:t>TS 38.212 [9]:</w:t>
      </w:r>
    </w:p>
    <w:p w14:paraId="69CB132E" w14:textId="77777777" w:rsidR="00BA2D52" w:rsidRPr="002826BE" w:rsidRDefault="00BA2D52" w:rsidP="00BA2D52">
      <w:pPr>
        <w:pStyle w:val="B3"/>
        <w:rPr>
          <w:noProof/>
        </w:rPr>
      </w:pPr>
      <w:r w:rsidRPr="002826BE">
        <w:rPr>
          <w:lang w:eastAsia="ko-KR"/>
        </w:rPr>
        <w:t>3&gt;</w:t>
      </w:r>
      <w:r w:rsidRPr="002826BE">
        <w:rPr>
          <w:lang w:eastAsia="ko-KR"/>
        </w:rPr>
        <w:tab/>
        <w:t xml:space="preserve">if UE's location information is available </w:t>
      </w:r>
      <w:r w:rsidRPr="002826BE">
        <w:rPr>
          <w:noProof/>
        </w:rPr>
        <w:t xml:space="preserve">and distance beteween UE's location and the central location of the nearest zone indicated by the </w:t>
      </w:r>
      <w:r w:rsidRPr="002826BE">
        <w:rPr>
          <w:i/>
          <w:noProof/>
        </w:rPr>
        <w:t>Zone_id</w:t>
      </w:r>
      <w:r w:rsidRPr="002826BE">
        <w:rPr>
          <w:noProof/>
        </w:rPr>
        <w:t xml:space="preserve"> in the SCI is smaller or equal to the communication range requirement </w:t>
      </w:r>
      <w:r w:rsidRPr="002826BE">
        <w:t>in the SCI</w:t>
      </w:r>
      <w:r w:rsidRPr="002826BE">
        <w:rPr>
          <w:noProof/>
        </w:rPr>
        <w:t>; or</w:t>
      </w:r>
    </w:p>
    <w:p w14:paraId="5594A668" w14:textId="37CDA69F" w:rsidR="00A56C6C" w:rsidRDefault="00A56C6C" w:rsidP="00BA2D52">
      <w:pPr>
        <w:pStyle w:val="B3"/>
        <w:rPr>
          <w:ins w:id="51" w:author="LEE Young Dae/5G Wireless Communication Standard Task(youngdae.lee@lge.com)" w:date="2020-10-12T11:42:00Z"/>
          <w:lang w:eastAsia="ko-KR"/>
        </w:rPr>
      </w:pPr>
      <w:ins w:id="52" w:author="LEE Young Dae/5G Wireless Communication Standard Task(youngdae.lee@lge.com)" w:date="2020-10-12T11:42:00Z">
        <w:r w:rsidRPr="00A56C6C">
          <w:rPr>
            <w:lang w:eastAsia="ko-KR"/>
          </w:rPr>
          <w:t xml:space="preserve">3&gt; </w:t>
        </w:r>
        <w:r w:rsidRPr="00A56C6C">
          <w:rPr>
            <w:lang w:eastAsia="ko-KR"/>
          </w:rPr>
          <w:tab/>
          <w:t xml:space="preserve">if none of </w:t>
        </w:r>
        <w:r w:rsidRPr="00A56C6C">
          <w:rPr>
            <w:i/>
            <w:lang w:eastAsia="ko-KR"/>
          </w:rPr>
          <w:t>Zone_id</w:t>
        </w:r>
        <w:r w:rsidRPr="00A56C6C">
          <w:rPr>
            <w:lang w:eastAsia="ko-KR"/>
          </w:rPr>
          <w:t xml:space="preserve"> and communication range requirement is indicated by the SCI; or</w:t>
        </w:r>
      </w:ins>
    </w:p>
    <w:p w14:paraId="2EABAC38" w14:textId="77777777" w:rsidR="00BA2D52" w:rsidRPr="002826BE" w:rsidRDefault="00BA2D52" w:rsidP="00BA2D52">
      <w:pPr>
        <w:pStyle w:val="B3"/>
        <w:rPr>
          <w:lang w:eastAsia="ko-KR"/>
        </w:rPr>
      </w:pPr>
      <w:r w:rsidRPr="002826BE">
        <w:rPr>
          <w:lang w:eastAsia="ko-KR"/>
        </w:rPr>
        <w:t>3&gt;</w:t>
      </w:r>
      <w:r w:rsidRPr="002826BE">
        <w:rPr>
          <w:lang w:eastAsia="ko-KR"/>
        </w:rPr>
        <w:tab/>
        <w:t>if UE's location information is not available:</w:t>
      </w:r>
    </w:p>
    <w:p w14:paraId="0AFAB863" w14:textId="77777777" w:rsidR="00BA2D52" w:rsidRPr="002826BE" w:rsidRDefault="00BA2D52" w:rsidP="00BA2D52">
      <w:pPr>
        <w:pStyle w:val="B4"/>
        <w:rPr>
          <w:rFonts w:eastAsia="맑은 고딕"/>
          <w:noProof/>
          <w:lang w:eastAsia="ko-KR"/>
        </w:rPr>
      </w:pPr>
      <w:r w:rsidRPr="002826BE">
        <w:rPr>
          <w:rFonts w:eastAsia="맑은 고딕"/>
          <w:noProof/>
          <w:lang w:eastAsia="ko-KR"/>
        </w:rPr>
        <w:t>4&gt;</w:t>
      </w:r>
      <w:r w:rsidRPr="002826BE">
        <w:rPr>
          <w:rFonts w:eastAsia="맑은 고딕"/>
          <w:noProof/>
          <w:lang w:eastAsia="ko-KR"/>
        </w:rPr>
        <w:tab/>
        <w:t xml:space="preserve">if the data which the MAC entity attempted to decode was not successfully decoded for this TB </w:t>
      </w:r>
      <w:r w:rsidRPr="002826BE">
        <w:rPr>
          <w:rFonts w:eastAsia="맑은 고딕"/>
          <w:lang w:eastAsia="ko-KR"/>
        </w:rPr>
        <w:t xml:space="preserve">and </w:t>
      </w:r>
      <w:r w:rsidRPr="002826BE">
        <w:rPr>
          <w:rFonts w:eastAsia="맑은 고딕"/>
          <w:noProof/>
          <w:lang w:eastAsia="ko-KR"/>
        </w:rPr>
        <w:t>the data for this TB was not successfully decoded before:</w:t>
      </w:r>
    </w:p>
    <w:p w14:paraId="4F8071D9" w14:textId="77777777" w:rsidR="00BA2D52" w:rsidRPr="002826BE" w:rsidRDefault="00BA2D52" w:rsidP="00BA2D52">
      <w:pPr>
        <w:pStyle w:val="B5"/>
        <w:overflowPunct/>
        <w:autoSpaceDE/>
        <w:autoSpaceDN/>
        <w:adjustRightInd/>
        <w:textAlignment w:val="auto"/>
        <w:rPr>
          <w:noProof/>
        </w:rPr>
      </w:pPr>
      <w:r w:rsidRPr="002826BE">
        <w:rPr>
          <w:noProof/>
          <w:lang w:eastAsia="ko-KR"/>
        </w:rPr>
        <w:t>5&gt;</w:t>
      </w:r>
      <w:r w:rsidRPr="002826BE">
        <w:rPr>
          <w:noProof/>
          <w:lang w:eastAsia="ko-KR"/>
        </w:rPr>
        <w:tab/>
      </w:r>
      <w:r w:rsidRPr="002826BE">
        <w:rPr>
          <w:noProof/>
        </w:rPr>
        <w:t>instruct the physical layer to generate a negative acknowledgement of the data in this TB.</w:t>
      </w:r>
    </w:p>
    <w:p w14:paraId="0D9C8167" w14:textId="77777777" w:rsidR="00BA2D52" w:rsidRPr="002826BE" w:rsidRDefault="00BA2D52" w:rsidP="00BA2D52">
      <w:pPr>
        <w:pStyle w:val="B2"/>
        <w:rPr>
          <w:noProof/>
        </w:rPr>
      </w:pPr>
      <w:r w:rsidRPr="002826BE">
        <w:t>2&gt;</w:t>
      </w:r>
      <w:r w:rsidRPr="002826BE">
        <w:tab/>
      </w:r>
      <w:r w:rsidRPr="002826BE">
        <w:rPr>
          <w:noProof/>
        </w:rPr>
        <w:t xml:space="preserve">if </w:t>
      </w:r>
      <w:r w:rsidRPr="002826BE">
        <w:rPr>
          <w:rFonts w:eastAsia="SimSun"/>
          <w:lang w:eastAsia="zh-CN"/>
        </w:rPr>
        <w:t>negative-positive acknowledgement</w:t>
      </w:r>
      <w:r w:rsidRPr="002826BE">
        <w:rPr>
          <w:noProof/>
        </w:rPr>
        <w:t xml:space="preserve"> is indicated by the SCI according to clause 8.4.1 of </w:t>
      </w:r>
      <w:r w:rsidRPr="002826BE">
        <w:rPr>
          <w:lang w:eastAsia="ko-KR"/>
        </w:rPr>
        <w:t>TS 38.212 [9]</w:t>
      </w:r>
      <w:r w:rsidRPr="002826BE">
        <w:t>:</w:t>
      </w:r>
    </w:p>
    <w:p w14:paraId="481D11A7" w14:textId="77777777" w:rsidR="00BA2D52" w:rsidRPr="002826BE" w:rsidRDefault="00BA2D52" w:rsidP="00BA2D52">
      <w:pPr>
        <w:pStyle w:val="B3"/>
        <w:rPr>
          <w:rFonts w:eastAsia="맑은 고딕"/>
          <w:noProof/>
          <w:lang w:eastAsia="ko-KR"/>
        </w:rPr>
      </w:pPr>
      <w:r w:rsidRPr="002826BE">
        <w:rPr>
          <w:rFonts w:eastAsia="맑은 고딕"/>
          <w:noProof/>
          <w:lang w:eastAsia="ko-KR"/>
        </w:rPr>
        <w:t>3&gt;</w:t>
      </w:r>
      <w:r w:rsidRPr="002826BE">
        <w:rPr>
          <w:rFonts w:eastAsia="맑은 고딕"/>
          <w:noProof/>
          <w:lang w:eastAsia="ko-KR"/>
        </w:rPr>
        <w:tab/>
        <w:t>if the data which the MAC entity attempted to decode was successfully decoded for this TB or the data for this TB was successfully decoded before:</w:t>
      </w:r>
    </w:p>
    <w:p w14:paraId="1E3B0737" w14:textId="77777777" w:rsidR="00BA2D52" w:rsidRPr="002826BE" w:rsidRDefault="00BA2D52" w:rsidP="00BA2D52">
      <w:pPr>
        <w:pStyle w:val="B4"/>
        <w:rPr>
          <w:noProof/>
        </w:rPr>
      </w:pPr>
      <w:r w:rsidRPr="002826BE">
        <w:rPr>
          <w:noProof/>
          <w:lang w:eastAsia="ko-KR"/>
        </w:rPr>
        <w:t>4&gt;</w:t>
      </w:r>
      <w:r w:rsidRPr="002826BE">
        <w:rPr>
          <w:noProof/>
        </w:rPr>
        <w:tab/>
        <w:t>instruct the physical layer to generate a positive acknowledgement of the data in this TB.</w:t>
      </w:r>
    </w:p>
    <w:p w14:paraId="599090C3" w14:textId="77777777" w:rsidR="00BA2D52" w:rsidRPr="002826BE" w:rsidRDefault="00BA2D52" w:rsidP="00BA2D52">
      <w:pPr>
        <w:pStyle w:val="B3"/>
        <w:rPr>
          <w:rFonts w:eastAsia="맑은 고딕"/>
          <w:noProof/>
          <w:lang w:eastAsia="ko-KR"/>
        </w:rPr>
      </w:pPr>
      <w:r w:rsidRPr="002826BE">
        <w:rPr>
          <w:rFonts w:eastAsia="맑은 고딕"/>
          <w:noProof/>
          <w:lang w:eastAsia="ko-KR"/>
        </w:rPr>
        <w:t>3&gt;</w:t>
      </w:r>
      <w:r w:rsidRPr="002826BE">
        <w:rPr>
          <w:rFonts w:eastAsia="맑은 고딕"/>
          <w:noProof/>
          <w:lang w:eastAsia="ko-KR"/>
        </w:rPr>
        <w:tab/>
        <w:t>else:</w:t>
      </w:r>
    </w:p>
    <w:p w14:paraId="1A0E6322" w14:textId="77777777" w:rsidR="00BA2D52" w:rsidRPr="002826BE" w:rsidRDefault="00BA2D52" w:rsidP="00BA2D52">
      <w:pPr>
        <w:pStyle w:val="B4"/>
        <w:rPr>
          <w:noProof/>
        </w:rPr>
      </w:pPr>
      <w:r w:rsidRPr="002826BE">
        <w:rPr>
          <w:noProof/>
          <w:lang w:eastAsia="ko-KR"/>
        </w:rPr>
        <w:t>4&gt;</w:t>
      </w:r>
      <w:r w:rsidRPr="002826BE">
        <w:rPr>
          <w:noProof/>
          <w:lang w:eastAsia="ko-KR"/>
        </w:rPr>
        <w:tab/>
      </w:r>
      <w:r w:rsidRPr="002826BE">
        <w:rPr>
          <w:noProof/>
        </w:rPr>
        <w:t>instruct the physical layer to generate a negative acknowledgement of the data in this TB.</w:t>
      </w:r>
    </w:p>
    <w:p w14:paraId="34FDBE1C" w14:textId="77777777" w:rsidR="00BA2D52" w:rsidRPr="002826BE" w:rsidRDefault="00BA2D52" w:rsidP="00BA2D52">
      <w:pPr>
        <w:pStyle w:val="4"/>
      </w:pPr>
      <w:bookmarkStart w:id="53" w:name="_Toc12569246"/>
      <w:bookmarkStart w:id="54" w:name="_Toc37296268"/>
      <w:bookmarkStart w:id="55" w:name="_Toc46490399"/>
      <w:bookmarkStart w:id="56" w:name="_Toc52752094"/>
      <w:r w:rsidRPr="002826BE">
        <w:lastRenderedPageBreak/>
        <w:t>5.22.2.3</w:t>
      </w:r>
      <w:r w:rsidRPr="002826BE">
        <w:tab/>
        <w:t>Disassembly and demultiplexing</w:t>
      </w:r>
      <w:bookmarkEnd w:id="53"/>
      <w:bookmarkEnd w:id="54"/>
      <w:bookmarkEnd w:id="55"/>
      <w:bookmarkEnd w:id="56"/>
    </w:p>
    <w:p w14:paraId="41045692" w14:textId="26C0FA38" w:rsidR="007B7980" w:rsidRPr="00BA2D52" w:rsidRDefault="00BA2D52">
      <w:pPr>
        <w:rPr>
          <w:rFonts w:eastAsia="Yu Mincho"/>
        </w:rPr>
      </w:pPr>
      <w:r w:rsidRPr="002826BE">
        <w:t>The MAC entity shall disassemble and demultiplex a MAC PDU as defined in clause 6.1.6.</w:t>
      </w:r>
    </w:p>
    <w:p w14:paraId="5E79EB8A"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7B7980">
      <w:headerReference w:type="even" r:id="rId20"/>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LEE Young Dae/5G Wireless Communication Standard Task(youngdae.lee@lge.com)" w:date="2020-10-14T15:25:00Z" w:initials="LYDWCST">
    <w:p w14:paraId="35D87BD7" w14:textId="36EBFC4F" w:rsidR="003722F8" w:rsidRPr="00E21EAB" w:rsidRDefault="003722F8">
      <w:pPr>
        <w:pStyle w:val="a5"/>
        <w:rPr>
          <w:rFonts w:eastAsia="맑은 고딕"/>
          <w:lang w:eastAsia="ko-KR"/>
        </w:rPr>
      </w:pPr>
      <w:r>
        <w:rPr>
          <w:rStyle w:val="af6"/>
        </w:rPr>
        <w:annotationRef/>
      </w:r>
      <w:r>
        <w:rPr>
          <w:rFonts w:eastAsia="맑은 고딕"/>
          <w:lang w:eastAsia="ko-KR"/>
        </w:rPr>
        <w:t>C</w:t>
      </w:r>
      <w:r>
        <w:rPr>
          <w:rFonts w:eastAsia="맑은 고딕" w:hint="eastAsia"/>
          <w:lang w:eastAsia="ko-KR"/>
        </w:rPr>
        <w:t xml:space="preserve">hange </w:t>
      </w:r>
      <w:r>
        <w:rPr>
          <w:rFonts w:eastAsia="맑은 고딕"/>
          <w:lang w:eastAsia="ko-KR"/>
        </w:rPr>
        <w:t>based on OPPO’s suggestion</w:t>
      </w:r>
    </w:p>
  </w:comment>
  <w:comment w:id="38" w:author="OPPO (Qianxi)" w:date="2020-10-13T17:11:00Z" w:initials="OPPO">
    <w:p w14:paraId="62A0DF00" w14:textId="6DD78C13" w:rsidR="003722F8" w:rsidRDefault="003722F8">
      <w:pPr>
        <w:pStyle w:val="a5"/>
      </w:pPr>
      <w:r>
        <w:rPr>
          <w:rStyle w:val="af6"/>
        </w:rPr>
        <w:annotationRef/>
      </w:r>
      <w:r>
        <w:t>Similar to 5.22.1.2, should this part be removed as well, and add one NOTE here instead?</w:t>
      </w:r>
    </w:p>
  </w:comment>
  <w:comment w:id="39" w:author="LEE Young Dae/5G Wireless Communication Standard Task(youngdae.lee@lge.com)" w:date="2020-10-14T15:24:00Z" w:initials="LYDWCST">
    <w:p w14:paraId="22B937CD" w14:textId="30A7FE33" w:rsidR="003722F8" w:rsidRPr="00E21EAB" w:rsidRDefault="003722F8">
      <w:pPr>
        <w:pStyle w:val="a5"/>
        <w:rPr>
          <w:rFonts w:eastAsia="맑은 고딕"/>
          <w:lang w:eastAsia="ko-KR"/>
        </w:rPr>
      </w:pPr>
      <w:r>
        <w:rPr>
          <w:rStyle w:val="af6"/>
        </w:rPr>
        <w:annotationRef/>
      </w:r>
      <w:r>
        <w:rPr>
          <w:rFonts w:eastAsia="맑은 고딕"/>
          <w:lang w:eastAsia="ko-KR"/>
        </w:rPr>
        <w:t xml:space="preserve">OK. </w:t>
      </w:r>
      <w:r>
        <w:rPr>
          <w:rFonts w:eastAsia="맑은 고딕" w:hint="eastAsia"/>
          <w:lang w:eastAsia="ko-KR"/>
        </w:rPr>
        <w:t>Thanks.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D87BD7" w15:done="0"/>
  <w15:commentEx w15:paraId="62A0DF00" w15:done="0"/>
  <w15:commentEx w15:paraId="22B937CD" w15:paraIdParent="62A0DF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C11F" w14:textId="77777777" w:rsidR="00E628FD" w:rsidRDefault="00E628FD">
      <w:pPr>
        <w:spacing w:after="0" w:line="240" w:lineRule="auto"/>
      </w:pPr>
      <w:r>
        <w:separator/>
      </w:r>
    </w:p>
  </w:endnote>
  <w:endnote w:type="continuationSeparator" w:id="0">
    <w:p w14:paraId="59B4877F" w14:textId="77777777" w:rsidR="00E628FD" w:rsidRDefault="00E628FD">
      <w:pPr>
        <w:spacing w:after="0" w:line="240" w:lineRule="auto"/>
      </w:pPr>
      <w:r>
        <w:continuationSeparator/>
      </w:r>
    </w:p>
  </w:endnote>
  <w:endnote w:type="continuationNotice" w:id="1">
    <w:p w14:paraId="23450596" w14:textId="77777777" w:rsidR="00E628FD" w:rsidRDefault="00E628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89583" w14:textId="77777777" w:rsidR="00E628FD" w:rsidRDefault="00E628FD">
      <w:pPr>
        <w:spacing w:after="0" w:line="240" w:lineRule="auto"/>
      </w:pPr>
      <w:r>
        <w:separator/>
      </w:r>
    </w:p>
  </w:footnote>
  <w:footnote w:type="continuationSeparator" w:id="0">
    <w:p w14:paraId="57F6421C" w14:textId="77777777" w:rsidR="00E628FD" w:rsidRDefault="00E628FD">
      <w:pPr>
        <w:spacing w:after="0" w:line="240" w:lineRule="auto"/>
      </w:pPr>
      <w:r>
        <w:continuationSeparator/>
      </w:r>
    </w:p>
  </w:footnote>
  <w:footnote w:type="continuationNotice" w:id="1">
    <w:p w14:paraId="189E2A49" w14:textId="77777777" w:rsidR="00E628FD" w:rsidRDefault="00E628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3722F8" w:rsidRDefault="003722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3722F8" w:rsidRDefault="003722F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29D0451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31F7095B"/>
    <w:multiLevelType w:val="multilevel"/>
    <w:tmpl w:val="69705774"/>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3"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0"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1"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18"/>
  </w:num>
  <w:num w:numId="2">
    <w:abstractNumId w:val="17"/>
  </w:num>
  <w:num w:numId="3">
    <w:abstractNumId w:val="15"/>
  </w:num>
  <w:num w:numId="4">
    <w:abstractNumId w:val="13"/>
  </w:num>
  <w:num w:numId="5">
    <w:abstractNumId w:val="0"/>
  </w:num>
  <w:num w:numId="6">
    <w:abstractNumId w:val="16"/>
  </w:num>
  <w:num w:numId="7">
    <w:abstractNumId w:val="12"/>
  </w:num>
  <w:num w:numId="8">
    <w:abstractNumId w:val="10"/>
  </w:num>
  <w:num w:numId="9">
    <w:abstractNumId w:val="14"/>
  </w:num>
  <w:num w:numId="10">
    <w:abstractNumId w:val="4"/>
  </w:num>
  <w:num w:numId="11">
    <w:abstractNumId w:val="20"/>
  </w:num>
  <w:num w:numId="12">
    <w:abstractNumId w:val="11"/>
  </w:num>
  <w:num w:numId="13">
    <w:abstractNumId w:val="7"/>
  </w:num>
  <w:num w:numId="14">
    <w:abstractNumId w:val="5"/>
  </w:num>
  <w:num w:numId="15">
    <w:abstractNumId w:val="21"/>
  </w:num>
  <w:num w:numId="16">
    <w:abstractNumId w:val="19"/>
  </w:num>
  <w:num w:numId="17">
    <w:abstractNumId w:val="9"/>
  </w:num>
  <w:num w:numId="18">
    <w:abstractNumId w:val="6"/>
  </w:num>
  <w:num w:numId="19">
    <w:abstractNumId w:val="8"/>
  </w:num>
  <w:num w:numId="20">
    <w:abstractNumId w:val="2"/>
  </w:num>
  <w:num w:numId="21">
    <w:abstractNumId w:val="22"/>
  </w:num>
  <w:num w:numId="22">
    <w:abstractNumId w:val="1"/>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571"/>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5.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045CACF-4A1C-4C35-AA43-EE73EEA4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5001</Words>
  <Characters>28511</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12</cp:revision>
  <cp:lastPrinted>2017-05-08T11:55:00Z</cp:lastPrinted>
  <dcterms:created xsi:type="dcterms:W3CDTF">2020-10-14T06:22:00Z</dcterms:created>
  <dcterms:modified xsi:type="dcterms:W3CDTF">2020-10-21T16:10:00Z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